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9251820" cy="54229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251820" cy="54229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коррекционно-развивающие образовательные программы;</w:t>
      </w:r>
    </w:p>
    <w:p w:rsidR="00000000" w:rsidDel="00000000" w:rsidP="00000000" w:rsidRDefault="00000000" w:rsidRPr="00000000" w14:paraId="0000000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психопрофилактические образовательные программы;</w:t>
      </w:r>
    </w:p>
    <w:p w:rsidR="00000000" w:rsidDel="00000000" w:rsidP="00000000" w:rsidRDefault="00000000" w:rsidRPr="00000000" w14:paraId="0000000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профориентационные образовательные программы;</w:t>
      </w:r>
    </w:p>
    <w:p w:rsidR="00000000" w:rsidDel="00000000" w:rsidP="00000000" w:rsidRDefault="00000000" w:rsidRPr="00000000" w14:paraId="0000000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специальные коррекционные образовательные программы.</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ГБУ ДО ЦППМСП принимаются дети, обратившиеся за помощью самостоятельно, по инициативе родителей (законных представителей), направленные другим образовательным учреждением Пушкинского района с согласия родителей (законных представителей):</w:t>
      </w:r>
    </w:p>
    <w:p w:rsidR="00000000" w:rsidDel="00000000" w:rsidP="00000000" w:rsidRDefault="00000000" w:rsidRPr="00000000" w14:paraId="0000000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высокой степенью педагогической запущенности, отказывающиеся посещать образовательные учреждения;</w:t>
      </w:r>
    </w:p>
    <w:p w:rsidR="00000000" w:rsidDel="00000000" w:rsidP="00000000" w:rsidRDefault="00000000" w:rsidRPr="00000000" w14:paraId="0000000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различными видами речевых нарушений;</w:t>
      </w:r>
    </w:p>
    <w:p w:rsidR="00000000" w:rsidDel="00000000" w:rsidP="00000000" w:rsidRDefault="00000000" w:rsidRPr="00000000" w14:paraId="0000000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различными видами нарушений в познавательной сфере;</w:t>
      </w:r>
    </w:p>
    <w:p w:rsidR="00000000" w:rsidDel="00000000" w:rsidP="00000000" w:rsidRDefault="00000000" w:rsidRPr="00000000" w14:paraId="0000000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нарушением эмоционально-волевой сферы;</w:t>
      </w:r>
    </w:p>
    <w:p w:rsidR="00000000" w:rsidDel="00000000" w:rsidP="00000000" w:rsidRDefault="00000000" w:rsidRPr="00000000" w14:paraId="0000000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вынужденные покинуть семью;</w:t>
      </w:r>
    </w:p>
    <w:p w:rsidR="00000000" w:rsidDel="00000000" w:rsidP="00000000" w:rsidRDefault="00000000" w:rsidRPr="00000000" w14:paraId="0000000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подвергшиеся различным формам психического и физического насилия.</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Технология реализации услуги:</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Диагностическое (исследование психических и речевых функций)</w:t>
      </w:r>
    </w:p>
    <w:p w:rsidR="00000000" w:rsidDel="00000000" w:rsidP="00000000" w:rsidRDefault="00000000" w:rsidRPr="00000000" w14:paraId="00000010">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Зачисление на занятие. </w:t>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Индивидуальная и групповая коррекционно-развивающая, компенсирующая и логопедическая помощь несовершеннолетним.</w:t>
      </w:r>
    </w:p>
    <w:p w:rsidR="00000000" w:rsidDel="00000000" w:rsidP="00000000" w:rsidRDefault="00000000" w:rsidRPr="00000000" w14:paraId="00000012">
      <w:pPr>
        <w:tabs>
          <w:tab w:val="left" w:leader="none" w:pos="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курса коррекционно-развивающих занятий.</w:t>
      </w:r>
    </w:p>
    <w:p w:rsidR="00000000" w:rsidDel="00000000" w:rsidP="00000000" w:rsidRDefault="00000000" w:rsidRPr="00000000" w14:paraId="000000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Реализация индивидуально-ориентированных, коррекционно-развивающих дополнительных общеразвивающих программ.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Оказание логопедической помощи в общеобразовательных учреждениях, имеющих структурное подразделение «логопедический пункт»</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логопедического пункта осуществляется на основе предварительного обследования речи обучающихся (воспитанников), которое производится 1-15 сентября; 15-30 мая. Обследованные обучающиеся (воспитанники), имеющие нарушения в развитии устной и письменной речи, регистрируются по форме. Зачисление на логопедический пункт из числа обследованных и зарегистрированных производится на основании заключения ТПМПК.  Предельная наполняемость логопедического пункта не более 25 человек. На каждого обучающегося, зачисленного в логопедический пункт, учитель-логопед заполняет речевую карту по форме.</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 обучающихся (воспитанников) из логопедического пункта производится в течение всего учебного года после устранения у них нарушений в развитии устной и письменной речи.</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Занятия с обучающимися проводятся как индивидуально, так и в группе. Основной формой являются групповые занятия. Предельная наполняемость групп устанавливается в зависимости от характера нарушения в развитии устной и письменной речи обучающегося (воспитанника) в соответствии с нормативными документами.</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Занятия с обучающимися (воспитанниками) на логопедическом пункте, как правило, проводятся во внеурочное время с учетом режима работы общеобразовательного учреждения.</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Коррекция произношения у обучающихся первых классов с фонетическими дефектами, не влияющими на успеваемость, в виде исключения, может осуществляться во время уроков (кроме уроков русского языка и математики).</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Периодичность групповых и индивидуальных занятий определяется тяжестью нарушения речевого развития. Групповые занятия проводятся с:</w:t>
      </w:r>
    </w:p>
    <w:p w:rsidR="00000000" w:rsidDel="00000000" w:rsidP="00000000" w:rsidRDefault="00000000" w:rsidRPr="00000000" w14:paraId="000000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обучающимися, имеющими общее недоразвитие речи; нарушения чтения и письма, обусловленные общим недоразвитием речи, - не менее трех раз в неделю;</w:t>
      </w:r>
    </w:p>
    <w:p w:rsidR="00000000" w:rsidDel="00000000" w:rsidP="00000000" w:rsidRDefault="00000000" w:rsidRPr="00000000" w14:paraId="000000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обучающимися, имеющими фонетико-фонематическое или фонематическое недоразвитие речи; нарушения чтения и письма, обусловленные фонетико-фонематическим или фонематическим недоразвитием речи, - не менее двух - трех раз в неделю;</w:t>
      </w:r>
    </w:p>
    <w:p w:rsidR="00000000" w:rsidDel="00000000" w:rsidP="00000000" w:rsidRDefault="00000000" w:rsidRPr="00000000" w14:paraId="000000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обучающимися, имеющими фонетический дефект, - не менее одного - двух раз в неделю;</w:t>
      </w:r>
    </w:p>
    <w:p w:rsidR="00000000" w:rsidDel="00000000" w:rsidP="00000000" w:rsidRDefault="00000000" w:rsidRPr="00000000" w14:paraId="000000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заикающимися обучающимися - не менее трех раз в неделю.</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Индивидуальные занятия проводятся не менее трех раз в неделю с обучающимися, имеющими общее недоразвитие речи второго уровня по Р.Е. Левиной, дефекты речи, обусловленные нарушением строения и подвижности органов речевого аппарата (дизартрия, ринолалия). По мере формирования произносительных навыков у этих обучающихся занятия с ними проводятся в группе. При этом занятия с указанными обучающимися не могут проводиться в одной группе с заикающимися обучающимися и обучающимися с недостатками произношения отдельных звуков.</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Продолжительность группового занятия составляет 40 минут, продолжительность индивидуального занятия - 20 минут. Темы групповых и индивидуальных занятий с обучающимися и учет их посещаемости отражаются в журнале факультативных и логопедических занятий и соответствуют учебно-тематическому плану индивидуально-ориентированной коррекционно-развивающей логопедической программы. В ГБУ ДО ЦППМСП разработано 11 программ данной направленности, в соответствии со всеми логопедическими нарушениями.</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Учитель-логопед:</w:t>
      </w:r>
    </w:p>
    <w:p w:rsidR="00000000" w:rsidDel="00000000" w:rsidP="00000000" w:rsidRDefault="00000000" w:rsidRPr="00000000" w14:paraId="0000002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проводит занятия с обучающимися по исправлению различных нарушений устной и письменной речи. В ходе занятий осуществляется работа по предупреждению и преодолению неуспеваемости по родному языку, обусловленной первичным речевым нарушением;</w:t>
      </w:r>
    </w:p>
    <w:p w:rsidR="00000000" w:rsidDel="00000000" w:rsidP="00000000" w:rsidRDefault="00000000" w:rsidRPr="00000000" w14:paraId="0000002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 взаимодействие с учителями по вопросам освоения обучающимися общеобразовательных программ (особенно по родному языку);</w:t>
      </w:r>
    </w:p>
    <w:p w:rsidR="00000000" w:rsidDel="00000000" w:rsidP="00000000" w:rsidRDefault="00000000" w:rsidRPr="00000000" w14:paraId="0000002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поддерживает связь с дошкольными образовательными учреждениями, со специальными (коррекционными) образовательными учреждениями для обучающихся, воспитанников с отклонениями в развитии, логопедами и врачами-специалистами детских поликлиник и психолого-медико-педагогических комиссий;</w:t>
      </w:r>
    </w:p>
    <w:p w:rsidR="00000000" w:rsidDel="00000000" w:rsidP="00000000" w:rsidRDefault="00000000" w:rsidRPr="00000000" w14:paraId="0000002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участвует в работе методических объединений учителей-логопедов;</w:t>
      </w:r>
    </w:p>
    <w:p w:rsidR="00000000" w:rsidDel="00000000" w:rsidP="00000000" w:rsidRDefault="00000000" w:rsidRPr="00000000" w14:paraId="0000002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 руководителю общеобразовательного учреждения ежегодный отчет о количестве обучающихся, имеющих нарушения в развитии устной и письменной речи, в общеобразовательном учреждении и результатах обучения в логопедическом пункте по форме.</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уточнения диагноза обучающиеся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для обследования врачами-специалистами (невропатологом, детским психиатром, отоларингологом, офтальмологом и др.) или в территориальную психолого-медико-педагогическую комиссию.</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Ответственность за обязательное посещение обучающимися занятий в логопедическом пункте несут учитель-логопед, классный руководитель и руководитель общеобразовательного учреждения.</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Профилактическая образовательная деятельность, направленная на формирование ценностных ориентаций, направленных на здоровый образ жизни и законопослушное поведения детей, подростков, молодежи.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оказания услуги: все специалисты ГБУ ДО ЦППМСП (педагоги-психологи, социальные педагоги структурного подразделения отдела профилактики наркозависимости среди детей и подростков).Реализация программ профилактической деятельности, направленных на пропаганду здорового образа жизни, профилактику употребления ПАВ, асоциального поведения. В ГБУ ДО ЦППМСП разработано 11 программ такой направленности. Организационно-массовые мероприятия с обучающимися профилактической направленности. Организуются в форме соревнований, акций, игр по станциям, конкурсов и т.п.</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Условия государственной услуги (работы):</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организации, осуществляющей образовательную деятельность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ОКПД:</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85.4 Услуги по дополнительному образованию</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Вид учреждений, оказывающих государственную услугу (выполняющих работу):</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Бюджетное учреждение</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Категория физических и (или) юридических лиц, являющихся потребителями государственной услуги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Физические лица</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Реквизиты НПА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Закон Санкт-Петербурга «Об образовании в Санкт-Петербурге» №461-83 от 17.07.2013; Федеральный закон «Об образовании в Российской Федерации» №273-ФЗ от 29.12.2012</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Показатели, характеризующие объем и качество оказываемой государственной услуги (работы):</w:t>
      </w:r>
      <w:r w:rsidDel="00000000" w:rsidR="00000000" w:rsidRPr="00000000">
        <w:rPr>
          <w:rtl w:val="0"/>
        </w:rPr>
      </w:r>
    </w:p>
    <w:tbl>
      <w:tblPr>
        <w:tblStyle w:val="Table1"/>
        <w:tblW w:w="14599.999999999998"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1"/>
        <w:gridCol w:w="1416"/>
        <w:gridCol w:w="850"/>
        <w:gridCol w:w="850"/>
        <w:gridCol w:w="1559"/>
        <w:gridCol w:w="993"/>
        <w:gridCol w:w="850"/>
        <w:gridCol w:w="2266"/>
        <w:gridCol w:w="993"/>
        <w:gridCol w:w="993"/>
        <w:gridCol w:w="990"/>
        <w:gridCol w:w="993"/>
        <w:gridCol w:w="1136"/>
        <w:tblGridChange w:id="0">
          <w:tblGrid>
            <w:gridCol w:w="711"/>
            <w:gridCol w:w="1416"/>
            <w:gridCol w:w="850"/>
            <w:gridCol w:w="850"/>
            <w:gridCol w:w="1559"/>
            <w:gridCol w:w="993"/>
            <w:gridCol w:w="850"/>
            <w:gridCol w:w="2266"/>
            <w:gridCol w:w="993"/>
            <w:gridCol w:w="993"/>
            <w:gridCol w:w="990"/>
            <w:gridCol w:w="993"/>
            <w:gridCol w:w="1136"/>
          </w:tblGrid>
        </w:tblGridChange>
      </w:tblGrid>
      <w:tr>
        <w:trPr>
          <w:cantSplit w:val="0"/>
          <w:trHeight w:val="711" w:hRule="atLeast"/>
          <w:tblHeader w:val="0"/>
        </w:trPr>
        <w:tc>
          <w:tcPr>
            <w:vMerge w:val="restart"/>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w:t>
            </w:r>
          </w:p>
        </w:tc>
        <w:tc>
          <w:tcPr>
            <w:vMerge w:val="restart"/>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ЦС</w:t>
            </w:r>
          </w:p>
        </w:tc>
        <w:tc>
          <w:tcPr>
            <w:vMerge w:val="restart"/>
            <w:shd w:fill="auto" w:val="cle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ВР</w:t>
            </w:r>
          </w:p>
        </w:tc>
        <w:tc>
          <w:tcPr>
            <w:vMerge w:val="restart"/>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Тип</w:t>
            </w:r>
          </w:p>
        </w:tc>
        <w:tc>
          <w:tcPr>
            <w:vMerge w:val="restart"/>
          </w:tcPr>
          <w:p w:rsidR="00000000" w:rsidDel="00000000" w:rsidP="00000000" w:rsidRDefault="00000000" w:rsidRPr="00000000" w14:paraId="0000003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Ед</w:t>
            </w:r>
          </w:p>
        </w:tc>
        <w:tc>
          <w:tcPr>
            <w:vMerge w:val="restart"/>
          </w:tcPr>
          <w:p w:rsidR="00000000" w:rsidDel="00000000" w:rsidP="00000000" w:rsidRDefault="00000000" w:rsidRPr="00000000" w14:paraId="0000003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ОКЕИ</w:t>
            </w:r>
          </w:p>
        </w:tc>
        <w:tc>
          <w:tcPr>
            <w:vMerge w:val="restart"/>
          </w:tcPr>
          <w:p w:rsidR="00000000" w:rsidDel="00000000" w:rsidP="00000000" w:rsidRDefault="00000000" w:rsidRPr="00000000" w14:paraId="0000003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 НП</w:t>
            </w:r>
          </w:p>
        </w:tc>
        <w:tc>
          <w:tcPr>
            <w:vMerge w:val="restart"/>
          </w:tcPr>
          <w:p w:rsidR="00000000" w:rsidDel="00000000" w:rsidP="00000000" w:rsidRDefault="00000000" w:rsidRPr="00000000" w14:paraId="0000003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показателя, характеризующего объем и качество государственной услуги (работы)</w:t>
            </w:r>
          </w:p>
        </w:tc>
        <w:tc>
          <w:tcPr>
            <w:gridSpan w:val="5"/>
            <w:shd w:fill="auto" w:val="clea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оказания государственной услуги (выполнения работы), значение показателя, характеризующего качество</w:t>
            </w:r>
          </w:p>
        </w:tc>
      </w:tr>
      <w:tr>
        <w:trPr>
          <w:cantSplit w:val="0"/>
          <w:trHeight w:val="1261" w:hRule="atLeast"/>
          <w:tblHeader w:val="0"/>
        </w:trPr>
        <w:tc>
          <w:tcPr>
            <w:vMerge w:val="continue"/>
            <w:shd w:fill="auto"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2022 год</w:t>
            </w:r>
          </w:p>
        </w:tc>
        <w:tc>
          <w:tcPr>
            <w:shd w:fill="auto" w:val="cle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 год</w:t>
            </w:r>
          </w:p>
        </w:tc>
        <w:tc>
          <w:tcPr>
            <w:shd w:fill="auto" w:val="cle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2024 год</w:t>
            </w:r>
          </w:p>
        </w:tc>
        <w:tc>
          <w:tcPr>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2025 год</w:t>
            </w:r>
          </w:p>
        </w:tc>
        <w:tc>
          <w:tcPr>
            <w:shd w:fill="auto" w:val="cle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 год </w:t>
            </w:r>
          </w:p>
        </w:tc>
      </w:tr>
      <w:tr>
        <w:trPr>
          <w:cantSplit w:val="0"/>
          <w:trHeight w:val="255" w:hRule="atLeast"/>
          <w:tblHeader w:val="0"/>
        </w:trPr>
        <w:tc>
          <w:tcPr>
            <w:shd w:fill="auto" w:val="clear"/>
            <w:vAlign w:val="bottom"/>
          </w:tcPr>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vAlign w:val="bottom"/>
          </w:tcPr>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bottom"/>
          </w:tcPr>
          <w:p w:rsidR="00000000" w:rsidDel="00000000" w:rsidP="00000000" w:rsidRDefault="00000000" w:rsidRPr="00000000" w14:paraId="0000005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vAlign w:val="bottom"/>
          </w:tcPr>
          <w:p w:rsidR="00000000" w:rsidDel="00000000" w:rsidP="00000000" w:rsidRDefault="00000000" w:rsidRPr="00000000" w14:paraId="0000005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05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05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vAlign w:val="bottom"/>
          </w:tcPr>
          <w:p w:rsidR="00000000" w:rsidDel="00000000" w:rsidP="00000000" w:rsidRDefault="00000000" w:rsidRPr="00000000" w14:paraId="0000005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vAlign w:val="bottom"/>
          </w:tcPr>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bottom"/>
          </w:tcPr>
          <w:p w:rsidR="00000000" w:rsidDel="00000000" w:rsidP="00000000" w:rsidRDefault="00000000" w:rsidRPr="00000000" w14:paraId="0000005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vAlign w:val="bottom"/>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auto" w:val="clear"/>
            <w:vAlign w:val="bottom"/>
          </w:tcPr>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r>
      <w:tr>
        <w:trPr>
          <w:cantSplit w:val="0"/>
          <w:trHeight w:val="231" w:hRule="atLeast"/>
          <w:tblHeader w:val="0"/>
        </w:trPr>
        <w:tc>
          <w:tcPr>
            <w:shd w:fill="auto" w:val="clear"/>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w:t>
            </w:r>
          </w:p>
        </w:tc>
        <w:tc>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792</w:t>
            </w:r>
          </w:p>
        </w:tc>
        <w:tc>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Число обучающихся</w:t>
            </w:r>
          </w:p>
        </w:tc>
        <w:tc>
          <w:tcPr>
            <w:shd w:fill="auto" w:val="clea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6 233</w:t>
            </w:r>
          </w:p>
        </w:tc>
        <w:tc>
          <w:tcPr>
            <w:shd w:fill="auto" w:val="clea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6 318</w:t>
            </w:r>
          </w:p>
        </w:tc>
        <w:tc>
          <w:tcPr>
            <w:shd w:fill="auto" w:val="clea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6 433</w:t>
            </w:r>
          </w:p>
        </w:tc>
        <w:tc>
          <w:tcPr>
            <w:shd w:fill="auto" w:val="clea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6 533</w:t>
            </w:r>
          </w:p>
        </w:tc>
        <w:tc>
          <w:tcPr>
            <w:shd w:fill="auto" w:val="clear"/>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6 43</w:t>
            </w:r>
          </w:p>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31" w:hRule="atLeast"/>
          <w:tblHeader w:val="0"/>
        </w:trPr>
        <w:tc>
          <w:tcPr>
            <w:shd w:fill="auto" w:val="clear"/>
          </w:tcPr>
          <w:p w:rsidR="00000000" w:rsidDel="00000000" w:rsidP="00000000" w:rsidRDefault="00000000" w:rsidRPr="00000000" w14:paraId="000000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w:t>
            </w:r>
          </w:p>
        </w:tc>
        <w:tc>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w:t>
            </w:r>
          </w:p>
        </w:tc>
        <w:tc>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744</w:t>
            </w:r>
          </w:p>
        </w:tc>
        <w:tc>
          <w:tcPr/>
          <w:p w:rsidR="00000000" w:rsidDel="00000000" w:rsidP="00000000" w:rsidRDefault="00000000" w:rsidRPr="00000000" w14:paraId="000000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w:t>
            </w:r>
          </w:p>
        </w:tc>
        <w:tc>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Обеспеченность квалифицированными кадрами</w:t>
            </w:r>
          </w:p>
        </w:tc>
        <w:tc>
          <w:tcPr>
            <w:shd w:fill="auto" w:val="clear"/>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shd w:fill="auto" w:val="clear"/>
          </w:tcPr>
          <w:p w:rsidR="00000000" w:rsidDel="00000000" w:rsidP="00000000" w:rsidRDefault="00000000" w:rsidRPr="00000000" w14:paraId="00000074">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075">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076">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077">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оказания государственной услуги.</w:t>
      </w:r>
    </w:p>
    <w:p w:rsidR="00000000" w:rsidDel="00000000" w:rsidP="00000000" w:rsidRDefault="00000000" w:rsidRPr="00000000" w14:paraId="0000007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своей деятельности по оказанию государственной услуги ГБУ ДО ЦППМСП соблюдает Конвенцию ООН о правах ребенка, руководствуется Конституцией Российской Федерации, Федеральным законом от 29.12.2012 года № 273-ФЗ «Об образовании в Российской Федерации», Указами и распоряжениями Президента Российской Федерации, постановлениями Правительства Российской Федерации, Бюджетным кодексом Российской Федерации, Налоговым кодексом Российской Федерации, приказами и распоряжениями органов управления образованием, законодательными и нормативными актами Российской Федерации и Санкт-Петербурга по вопросам образования и воспитания обучающихся:, Постановлением главного государственного санитарного врача РФ от 03.04.2003 №27 «О введении в действие санитарно-эпидемиологических правил и норматитивов СанПиН 2.4.4.1251-03 «Детские внешкольные учреждения (учреждения дополнительного образования)»; Распоряжением Комитета по образованию от 03.03.2010 №263-р «О создании и организации деятельности Центральной психолого-медико-педагогической комиссии Санкт-Петербурга»; Приказа Министерства образования и науки РФ от 20.09.2013 № 1082 «Об утверждении Положения о психолого-медико-педагогической комиссии», Распоряжением Комитета по образованию Правительства Санкт-Петербурга от 17.03.2020 №751-р «Об утверждении технологических регламентов оказания государственных услуг в сфере образования» а также Уставом и локальными нормативными актами ГБУ ДО ЦППМСП (в том числе Коллективным договором и Правилами внутреннего трудового распорядка, должностными инструкциями, трудовыми договорами).</w:t>
      </w:r>
    </w:p>
    <w:p w:rsidR="00000000" w:rsidDel="00000000" w:rsidP="00000000" w:rsidRDefault="00000000" w:rsidRPr="00000000" w14:paraId="0000007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 основание приема в ГБУ ДО ЦППМСП: </w:t>
      </w:r>
    </w:p>
    <w:p w:rsidR="00000000" w:rsidDel="00000000" w:rsidP="00000000" w:rsidRDefault="00000000" w:rsidRPr="00000000" w14:paraId="0000007C">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ГБУ ДО ЦППМСП оказывает помощь детям, испытывающим трудности в освоении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p w:rsidR="00000000" w:rsidDel="00000000" w:rsidP="00000000" w:rsidRDefault="00000000" w:rsidRPr="00000000" w14:paraId="0000007D">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Психолого-педагогическая, медицинская и социальная помощь оказывается детям на основании заявления или согласия в письменной форме их родителей, а логопедическая помощь на основании заключения психолого-педагогического консилиума образовательного учреждения.</w:t>
      </w:r>
    </w:p>
    <w:p w:rsidR="00000000" w:rsidDel="00000000" w:rsidP="00000000" w:rsidRDefault="00000000" w:rsidRPr="00000000" w14:paraId="0000007E">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Зачисление в группы ГБУ ДО ЦППМСП возможно как в начале учебного года (с 1 по 15 сентября), так и в течение всего учебного года, в соответствии с видом, содержанием и продолжительностью образовательной программы.</w:t>
      </w:r>
    </w:p>
    <w:p w:rsidR="00000000" w:rsidDel="00000000" w:rsidP="00000000" w:rsidRDefault="00000000" w:rsidRPr="00000000" w14:paraId="0000007F">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приеме ребенка ГБУ ДО ЦППМСП обязан ознакомить родителей (законных представителей) с Уставом, с лицензией на право ведения образовательной деятельности, с другими локальными актами, регламентирующими организацию образовательного процесса в ГБУ ДО ЦППМСП.</w:t>
      </w:r>
    </w:p>
    <w:p w:rsidR="00000000" w:rsidDel="00000000" w:rsidP="00000000" w:rsidRDefault="00000000" w:rsidRPr="00000000" w14:paraId="00000080">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Родители (законные представители) обучающихся (воспитанников) имеют право получать информацию обо всех видах планируемых обследований (в т.ч. логопедических), дачи согласия на проведение таких обследований или участие в таких обследованиях, отказа от их проведения или участия в них, получать информацию о результатах проведенных обследований обучающихся. </w:t>
      </w:r>
    </w:p>
    <w:p w:rsidR="00000000" w:rsidDel="00000000" w:rsidP="00000000" w:rsidRDefault="00000000" w:rsidRPr="00000000" w14:paraId="0000008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начинается с прохождения поступающими логопедического обследования, прохождения психолого-педагогического консилиума, выбора программы обучения, выработки системы и маршрута индивидуального сопровождения.</w:t>
      </w:r>
    </w:p>
    <w:p w:rsidR="00000000" w:rsidDel="00000000" w:rsidP="00000000" w:rsidRDefault="00000000" w:rsidRPr="00000000" w14:paraId="0000008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 в ГБУ ДО ЦППМСП для обучения оформляется приказом директора по ГБУ ДО ЦППМСП. Процедура приема подробно регламентируется Правилами приема обучающихся в ГБУ ДО ЦППМСП, которые не могут противоречить закону, порядку, установленному Комитетом по образованию и иным нормативным актам РФ и Санкт-Петербурга и Уставу ГБУ ДО ЦППМСП.</w:t>
      </w:r>
    </w:p>
    <w:p w:rsidR="00000000" w:rsidDel="00000000" w:rsidP="00000000" w:rsidRDefault="00000000" w:rsidRPr="00000000" w14:paraId="0000008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Продолжительность обучения определяется психолого-медико-педагогическим консилиумом образовательного учреждения  с учетом индивидуальной результативности обучаемого. </w:t>
      </w:r>
    </w:p>
    <w:p w:rsidR="00000000" w:rsidDel="00000000" w:rsidP="00000000" w:rsidRDefault="00000000" w:rsidRPr="00000000" w14:paraId="0000008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может производиться в форме индивидуальных и групповых занятий на базе ГБУ ДО ЦППМСП и (или) других образовательных учреждений, в соответствии с возрастными и индивидуальными особенностями обучающихся (воспитанников). Допускается сочетание различных форм обучения.</w:t>
      </w:r>
    </w:p>
    <w:p w:rsidR="00000000" w:rsidDel="00000000" w:rsidP="00000000" w:rsidRDefault="00000000" w:rsidRPr="00000000" w14:paraId="0000008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Образовательные программы осваиваются в очной форме на базе помещений Центра и образовательных учреждений.</w:t>
      </w:r>
    </w:p>
    <w:p w:rsidR="00000000" w:rsidDel="00000000" w:rsidP="00000000" w:rsidRDefault="00000000" w:rsidRPr="00000000" w14:paraId="0000008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реализует дополнительные общеобразовательные программы.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реализует программы, направленные на решение детских и подростковых проблем через:</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оказание образовательных услуг педагогам, родителям, специалистам служб сопровождения;</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системы коррекционно-развивающей и профилактической работы с детьми и подростками.</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при реализации образовательных программ сотрудничает с образовательными учреждениями, учреждениями культуры, социальной защиты района.</w:t>
      </w:r>
    </w:p>
    <w:p w:rsidR="00000000" w:rsidDel="00000000" w:rsidP="00000000" w:rsidRDefault="00000000" w:rsidRPr="00000000" w14:paraId="0000008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Отчисление обучающихся производится в следующих случаях:</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личному заявлению родителей (законных представителей) обучающегося или самого обучающегося;</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неисполнение или нарушение Устава, правил внутреннего распорядка и иных локальных нормативных актов по вопросам организации и осуществления образовательной деятельности. В этом случае решение об отчислении принимается педагогическим консилиумом и оформляется приказом директора ГБУ ДО ЦППМСП с учетом требований ст.43 Закона «Об образовании в Российской Федерации».</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отчислении родителям (официальным представителям) выдается выписка из приказа об отчислении, а также при запросе родителей выписка из решения психолого-медико-педагогического консилиума.</w:t>
      </w:r>
    </w:p>
    <w:p w:rsidR="00000000" w:rsidDel="00000000" w:rsidP="00000000" w:rsidRDefault="00000000" w:rsidRPr="00000000" w14:paraId="0000008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образовательного процесса в ГБУ ДО ЦППМСП строится на основе годового плана работы ГБУ ДО ЦППМПС, календарного графика работы специалистов, разработанных и утвержденных ГБУ ДО ЦППМСП самостоятельно. При этом ГБУ ДО ЦППМСП осуществляет образовательный процесс по графику пяти и шестидневной рабочей недели с одним или двумя выходными днями в зависимости от расписания консультаций различных специалистов и работы групп.</w:t>
      </w:r>
    </w:p>
    <w:p w:rsidR="00000000" w:rsidDel="00000000" w:rsidP="00000000" w:rsidRDefault="00000000" w:rsidRPr="00000000" w14:paraId="0000009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функционирования ГБУ ДО ЦППМСП устанавливается на основании требования санитарных норм, рекомендаций Комитета по образованию Санкт-Петербурга об организации учебной работы в Санкт-Петербурге. Режим функционирования ГБУ ДО ЦППМСП согласовывается с Учредителем.</w:t>
      </w:r>
    </w:p>
    <w:p w:rsidR="00000000" w:rsidDel="00000000" w:rsidP="00000000" w:rsidRDefault="00000000" w:rsidRPr="00000000" w14:paraId="0000009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Образовательный процесс проводится во время учебного года. Учебный год в ГБУ ДО ЦППМСП начинается с 1 сентября и завершается 31 июня. </w:t>
      </w:r>
    </w:p>
    <w:p w:rsidR="00000000" w:rsidDel="00000000" w:rsidP="00000000" w:rsidRDefault="00000000" w:rsidRPr="00000000" w14:paraId="0000009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Наполняемость групп специалистов в ГБУ ДО ЦППМСП соответствует образовательной программе.</w:t>
      </w:r>
    </w:p>
    <w:p w:rsidR="00000000" w:rsidDel="00000000" w:rsidP="00000000" w:rsidRDefault="00000000" w:rsidRPr="00000000" w14:paraId="0000009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детей дошкольного возраста организация образовательного процесса осуществляется в соответствии с типовым положением о дошкольном образовательном учреждении.</w:t>
      </w:r>
    </w:p>
    <w:p w:rsidR="00000000" w:rsidDel="00000000" w:rsidP="00000000" w:rsidRDefault="00000000" w:rsidRPr="00000000" w14:paraId="0000009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с ГБУ ДО ЦППМСП ведется на русском языке.</w:t>
      </w:r>
    </w:p>
    <w:p w:rsidR="00000000" w:rsidDel="00000000" w:rsidP="00000000" w:rsidRDefault="00000000" w:rsidRPr="00000000" w14:paraId="0000009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Дисциплина в ГБУ ДО ЦППМСП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обучающимся не допускается.</w:t>
      </w:r>
    </w:p>
    <w:p w:rsidR="00000000" w:rsidDel="00000000" w:rsidP="00000000" w:rsidRDefault="00000000" w:rsidRPr="00000000" w14:paraId="0000009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несет ответственность в установленном законодательством Российской Федерации порядке за:</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невыполнение функций, отнесенных к его компетенции;</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жизнь и здоровье обучающихся, работников ГБУ ДО ЦППМСП во время образовательного процесса;</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нарушение прав и свобод обучающихся, работников ГБУ ДО ЦППМСП;</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действия, предусмотренные законодательством Российской Федерации. </w:t>
      </w:r>
    </w:p>
    <w:p w:rsidR="00000000" w:rsidDel="00000000" w:rsidP="00000000" w:rsidRDefault="00000000" w:rsidRPr="00000000" w14:paraId="0000009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Информирование потенциальных потребителей о порядке оказания государственной услуги:</w:t>
      </w:r>
    </w:p>
    <w:p w:rsidR="00000000" w:rsidDel="00000000" w:rsidP="00000000" w:rsidRDefault="00000000" w:rsidRPr="00000000" w14:paraId="0000009C">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стенды: Устав, Лицензия на ведение образовательной деятельности, основные локальные акты.</w:t>
      </w:r>
    </w:p>
    <w:p w:rsidR="00000000" w:rsidDel="00000000" w:rsidP="00000000" w:rsidRDefault="00000000" w:rsidRPr="00000000" w14:paraId="0000009D">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Средства массовой информации: статьи, теле- и радиопередачи с информацией о контактных телефонах, адресе, перечне образовательных услуг, основных направлениях учебно-воспитательной работы.</w:t>
      </w:r>
    </w:p>
    <w:p w:rsidR="00000000" w:rsidDel="00000000" w:rsidP="00000000" w:rsidRDefault="00000000" w:rsidRPr="00000000" w14:paraId="0000009E">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Сайт: сведения о ГБУ ДО ЦППМСП, об условиях реализации индивидуально-ориентированных, коррекционно-развивающих дополнительных общеобразовательных программ в учреждении дополнительного образования детей, контактных телефонах, адресе, перечне образовательных услуг, основных направлениях учебно-воспитательной работы, публичный доклад.</w:t>
      </w:r>
    </w:p>
    <w:p w:rsidR="00000000" w:rsidDel="00000000" w:rsidP="00000000" w:rsidRDefault="00000000" w:rsidRPr="00000000" w14:paraId="0000009F">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Иная форма информации: рекламная продукция, проспекты, буклеты.</w:t>
      </w:r>
    </w:p>
    <w:p w:rsidR="00000000" w:rsidDel="00000000" w:rsidP="00000000" w:rsidRDefault="00000000" w:rsidRPr="00000000" w14:paraId="000000A0">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по телефону при обращении потребителя.</w:t>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Предельные цены (тарифы) на оплату государственной услуги физическими или юридическими лицами в случае, если законодательством Российской Федерации предусмотрено ее оказание на платной основе, либо порядок установления указанных цен (тарифов) в случаях, установленных законодательством Российской Федерации.</w:t>
      </w:r>
    </w:p>
    <w:tbl>
      <w:tblPr>
        <w:tblStyle w:val="Table2"/>
        <w:tblW w:w="14600.000000000002" w:type="dxa"/>
        <w:jc w:val="left"/>
        <w:tblInd w:w="-6.999999999999993" w:type="dxa"/>
        <w:tblLayout w:type="fixed"/>
        <w:tblLook w:val="0400"/>
      </w:tblPr>
      <w:tblGrid>
        <w:gridCol w:w="4234"/>
        <w:gridCol w:w="2120"/>
        <w:gridCol w:w="1863"/>
        <w:gridCol w:w="1711"/>
        <w:gridCol w:w="3168"/>
        <w:gridCol w:w="1504"/>
        <w:tblGridChange w:id="0">
          <w:tblGrid>
            <w:gridCol w:w="4234"/>
            <w:gridCol w:w="2120"/>
            <w:gridCol w:w="1863"/>
            <w:gridCol w:w="1711"/>
            <w:gridCol w:w="3168"/>
            <w:gridCol w:w="1504"/>
          </w:tblGrid>
        </w:tblGridChange>
      </w:tblGrid>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Единицы измерения</w:t>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Предельная цена (тариф), руб.</w:t>
            </w:r>
          </w:p>
        </w:tc>
      </w:tr>
      <w:tr>
        <w:trPr>
          <w:cantSplit w:val="0"/>
          <w:trHeight w:val="98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Отчетный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Текущий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Очередной год планового периода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Первый год планового периода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Второй год планового периода</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9315"/>
          <w:tab w:val="left" w:leader="none" w:pos="104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результатам оказания государственной услуги (выполнения работы).</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 w:val="left" w:leader="none"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учебных планов и освоение индивидуально-ориентированных, коррекционно-развивающих дополнительных общеобразовательных программ в ГБУ ДО ЦППМСП.</w:t>
      </w:r>
    </w:p>
    <w:p w:rsidR="00000000" w:rsidDel="00000000" w:rsidP="00000000" w:rsidRDefault="00000000" w:rsidRPr="00000000" w14:paraId="000000B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 w:val="left" w:leader="none" w:pos="9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индивидуально-ориентированными, коррекционно-развивающими программами дополнительного образования детей самостоятельно определяются формы предъявления результативности (промежуточные, итоговые).</w:t>
      </w:r>
    </w:p>
    <w:p w:rsidR="00000000" w:rsidDel="00000000" w:rsidP="00000000" w:rsidRDefault="00000000" w:rsidRPr="00000000" w14:paraId="000000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контроля за исполнением государственного задания, в том числе условия и порядок досрочного прекращения исполнения государственного задания.</w:t>
      </w:r>
    </w:p>
    <w:p w:rsidR="00000000" w:rsidDel="00000000" w:rsidP="00000000" w:rsidRDefault="00000000" w:rsidRPr="00000000" w14:paraId="000000BF">
      <w:pPr>
        <w:tabs>
          <w:tab w:val="left" w:leader="none" w:pos="4922"/>
          <w:tab w:val="left" w:leader="none" w:pos="9748"/>
          <w:tab w:val="left" w:leader="none" w:pos="10074"/>
          <w:tab w:val="left" w:leader="none" w:pos="10397"/>
          <w:tab w:val="left" w:leader="none" w:pos="10718"/>
          <w:tab w:val="left" w:leader="none" w:pos="11038"/>
          <w:tab w:val="left" w:leader="none" w:pos="11357"/>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контроля:</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 w:val="left" w:leader="none" w:pos="4922"/>
          <w:tab w:val="left" w:leader="none" w:pos="9748"/>
          <w:tab w:val="left" w:leader="none" w:pos="10074"/>
          <w:tab w:val="left" w:leader="none" w:pos="10397"/>
          <w:tab w:val="left" w:leader="none" w:pos="10718"/>
          <w:tab w:val="left" w:leader="none" w:pos="11038"/>
          <w:tab w:val="left" w:leader="none" w:pos="1135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 контроль: внутренний и внешний.</w:t>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 w:val="left" w:leader="none" w:pos="4922"/>
          <w:tab w:val="left" w:leader="none" w:pos="9748"/>
          <w:tab w:val="left" w:leader="none" w:pos="10074"/>
          <w:tab w:val="left" w:leader="none" w:pos="10397"/>
          <w:tab w:val="left" w:leader="none" w:pos="10718"/>
          <w:tab w:val="left" w:leader="none" w:pos="11038"/>
          <w:tab w:val="left" w:leader="none" w:pos="1135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Плановые проверки: внутренние и внешние.</w:t>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 w:val="left" w:leader="none" w:pos="4922"/>
          <w:tab w:val="left" w:leader="none" w:pos="9748"/>
          <w:tab w:val="left" w:leader="none" w:pos="10074"/>
          <w:tab w:val="left" w:leader="none" w:pos="10397"/>
          <w:tab w:val="left" w:leader="none" w:pos="10718"/>
          <w:tab w:val="left" w:leader="none" w:pos="11038"/>
          <w:tab w:val="left" w:leader="none" w:pos="1135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Внеплановые проверки: внутренние и внешние.</w:t>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 w:val="left" w:leader="none" w:pos="4922"/>
          <w:tab w:val="left" w:leader="none" w:pos="9748"/>
          <w:tab w:val="left" w:leader="none" w:pos="10074"/>
          <w:tab w:val="left" w:leader="none" w:pos="10397"/>
          <w:tab w:val="left" w:leader="none" w:pos="10718"/>
          <w:tab w:val="left" w:leader="none" w:pos="11038"/>
          <w:tab w:val="left" w:leader="none" w:pos="1135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Тематические проверки: внутренние и внешние.</w:t>
      </w:r>
    </w:p>
    <w:p w:rsidR="00000000" w:rsidDel="00000000" w:rsidP="00000000" w:rsidRDefault="00000000" w:rsidRPr="00000000" w14:paraId="000000C4">
      <w:pPr>
        <w:tabs>
          <w:tab w:val="left" w:leader="none" w:pos="974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Процедуры контроля: </w:t>
      </w:r>
      <w:r w:rsidDel="00000000" w:rsidR="00000000" w:rsidRPr="00000000">
        <w:rPr>
          <w:rFonts w:ascii="Times New Roman" w:cs="Times New Roman" w:eastAsia="Times New Roman" w:hAnsi="Times New Roman"/>
          <w:sz w:val="24"/>
          <w:szCs w:val="24"/>
          <w:rtl w:val="0"/>
        </w:rPr>
        <w:t xml:space="preserve">сбор и анализ отчетной документации, посещение занятий, мониторинг, и тестирование, выполнение контрольных (тестовых работ).</w:t>
      </w:r>
    </w:p>
    <w:p w:rsidR="00000000" w:rsidDel="00000000" w:rsidP="00000000" w:rsidRDefault="00000000" w:rsidRPr="00000000" w14:paraId="000000C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Периодичность проведения контрольных мероприятий:</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 в соответствии с действующими локальными актами ГБУ ДО ЦППМСП.</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утвержденных годовых планов Учредителя, годовых планов ГБУ ДО ЦППМСП.</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конкретному обращению заявителя.</w:t>
      </w:r>
    </w:p>
    <w:p w:rsidR="00000000" w:rsidDel="00000000" w:rsidP="00000000" w:rsidRDefault="00000000" w:rsidRPr="00000000" w14:paraId="000000C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Условия досрочного прекращения исполнения государственного задания.</w:t>
      </w:r>
    </w:p>
    <w:p w:rsidR="00000000" w:rsidDel="00000000" w:rsidP="00000000" w:rsidRDefault="00000000" w:rsidRPr="00000000" w14:paraId="000000C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Отзыв лицензии, реорганизация, изменение типа и ликвидация образовательного учреждения, внесение изменений в Устав, форс-мажорные обстоятельства.</w:t>
      </w: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досрочного прекращения исполнения государственного задания.</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Отзыв лицензии происходит по решению Учредителя и в порядке, предусмотренном законодательством Российской Федерации.</w:t>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реорганизации образовательных учреждений устанавливается Правительством Санкт-Петербурга.</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завершения процедуры реорганизации в соответствии с действующим законодательством Российской Федерации осуществляется переоформление лицензии на образовательную деятельность.</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Ликвидация Образовательного учреждения может осуществляться:</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законодательством Российской Федерации в порядке, установленном Правительством Санкт-Петербурга;</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Ликвидация Образовательного учреждения производится ликвидационной комиссией, назначенной органом, принявшим решение о ликвидации, с уведомлением органа, осуществляющего государственную регистрацию юридических лиц Санкт-Петербурга.</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Ликвидационная комиссия действует в порядке, предусмотренном законодательством.</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Условием досрочного прекращения исполнения государственного задания могут стать условия непреодолимой силы, а именно форс-мажорные обстоятельства.</w:t>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отчетности об исполнении государственного задания</w:t>
      </w:r>
    </w:p>
    <w:p w:rsidR="00000000" w:rsidDel="00000000" w:rsidP="00000000" w:rsidRDefault="00000000" w:rsidRPr="00000000" w14:paraId="000000D8">
      <w:pPr>
        <w:tabs>
          <w:tab w:val="left" w:leader="none" w:pos="10778"/>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отчетности:</w:t>
      </w:r>
    </w:p>
    <w:p w:rsidR="00000000" w:rsidDel="00000000" w:rsidP="00000000" w:rsidRDefault="00000000" w:rsidRPr="00000000" w14:paraId="000000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статистические отчеты учителей-логопедов ГБУ ДО ЦПМСП (полугодие, год); педагогов-психологов (четверть, год)</w:t>
      </w:r>
    </w:p>
    <w:p w:rsidR="00000000" w:rsidDel="00000000" w:rsidP="00000000" w:rsidRDefault="00000000" w:rsidRPr="00000000" w14:paraId="000000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аналитический отчет о коррекционной деятельности;</w:t>
      </w:r>
    </w:p>
    <w:p w:rsidR="00000000" w:rsidDel="00000000" w:rsidP="00000000" w:rsidRDefault="00000000" w:rsidRPr="00000000" w14:paraId="000000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журналы учета рабочего времени педагогических специалистов ГБУ ДО ЦППМСС (учителей-логопедов дошкольных и школьных логопедических пунктов, педагогов-психологов, социальных педагогов) на текущий учебный год. Журналы учета групповых и индивидуальных форм работы учителей-логопедов дошкольных и школьных логопедических пунктов; педагогов-психологов, социальных педагогов</w:t>
      </w:r>
    </w:p>
    <w:p w:rsidR="00000000" w:rsidDel="00000000" w:rsidP="00000000" w:rsidRDefault="00000000" w:rsidRPr="00000000" w14:paraId="000000D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обучающихся (воспитанников), имеющих нарушения в развитии устной и (или) письменной речи, зачисленных на логопункт; </w:t>
      </w:r>
    </w:p>
    <w:p w:rsidR="00000000" w:rsidDel="00000000" w:rsidP="00000000" w:rsidRDefault="00000000" w:rsidRPr="00000000" w14:paraId="000000D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договоры-заявления от родителей (законных представителей) на зачисление ребенка на логопункт; на индивидуально-ориентированные, коррекционно-развивающие занятия дополнительные общеразвивающие занятия педагога-психолога.</w:t>
      </w:r>
    </w:p>
    <w:p w:rsidR="00000000" w:rsidDel="00000000" w:rsidP="00000000" w:rsidRDefault="00000000" w:rsidRPr="00000000" w14:paraId="000000D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107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речевые карты воспитанников и обучающихся (по установленным в ГБУ ДО ЦППМСП формам).</w:t>
      </w:r>
    </w:p>
    <w:p w:rsidR="00000000" w:rsidDel="00000000" w:rsidP="00000000" w:rsidRDefault="00000000" w:rsidRPr="00000000" w14:paraId="000000D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Периодичность представления отчетности об исполнении государственного задания:</w:t>
      </w:r>
    </w:p>
    <w:p w:rsidR="00000000" w:rsidDel="00000000" w:rsidP="00000000" w:rsidRDefault="00000000" w:rsidRPr="00000000" w14:paraId="000000E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полугодовая;</w:t>
      </w:r>
    </w:p>
    <w:p w:rsidR="00000000" w:rsidDel="00000000" w:rsidP="00000000" w:rsidRDefault="00000000" w:rsidRPr="00000000" w14:paraId="000000E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w:t>
      </w:r>
    </w:p>
    <w:p w:rsidR="00000000" w:rsidDel="00000000" w:rsidP="00000000" w:rsidRDefault="00000000" w:rsidRPr="00000000" w14:paraId="000000E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запросу.</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Иная информация, необходимая для исполнения (контроля за исполнением) государственного задания: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отсутствует.</w:t>
      </w:r>
      <w:r w:rsidDel="00000000" w:rsidR="00000000" w:rsidRPr="00000000">
        <w:br w:type="page"/>
      </w:r>
      <w:r w:rsidDel="00000000" w:rsidR="00000000" w:rsidRPr="00000000">
        <w:rPr>
          <w:rtl w:val="0"/>
        </w:rPr>
      </w:r>
    </w:p>
    <w:p w:rsidR="00000000" w:rsidDel="00000000" w:rsidP="00000000" w:rsidRDefault="00000000" w:rsidRPr="00000000" w14:paraId="000000E5">
      <w:pPr>
        <w:tabs>
          <w:tab w:val="left" w:leader="none" w:pos="11663"/>
          <w:tab w:val="left" w:leader="none" w:pos="11885"/>
          <w:tab w:val="left" w:leader="none" w:pos="12107"/>
        </w:tabs>
        <w:spacing w:after="0" w:line="240" w:lineRule="auto"/>
        <w:ind w:left="9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Раздел 2</w:t>
      </w:r>
    </w:p>
    <w:p w:rsidR="00000000" w:rsidDel="00000000" w:rsidP="00000000" w:rsidRDefault="00000000" w:rsidRPr="00000000" w14:paraId="000000E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главного распорядителя бюджетных средств:                                                                                     ИНН: 7820033454</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Администрация Пушкинского района Санкт-Петербурга</w:t>
      </w:r>
    </w:p>
    <w:p w:rsidR="00000000" w:rsidDel="00000000" w:rsidP="00000000" w:rsidRDefault="00000000" w:rsidRPr="00000000" w14:paraId="000000E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государственного учреждения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ИНН: 7820034458</w:t>
      </w:r>
    </w:p>
    <w:p w:rsidR="00000000" w:rsidDel="00000000" w:rsidP="00000000" w:rsidRDefault="00000000" w:rsidRPr="00000000" w14:paraId="000000E9">
      <w:pPr>
        <w:tabs>
          <w:tab w:val="left" w:leader="none" w:pos="567"/>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 ДО ЦППМСП Пушкинского района Санкт-Петербурга</w:t>
      </w:r>
    </w:p>
    <w:p w:rsidR="00000000" w:rsidDel="00000000" w:rsidP="00000000" w:rsidRDefault="00000000" w:rsidRPr="00000000" w14:paraId="000000E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государственной услуги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50Г52000000000002008101</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50.Г52.0 Психолого-медико-педагогическое обследование детей</w:t>
      </w:r>
    </w:p>
    <w:p w:rsidR="00000000" w:rsidDel="00000000" w:rsidP="00000000" w:rsidRDefault="00000000" w:rsidRPr="00000000" w14:paraId="000000E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Признак услуги/работы: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Услуга</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Платность услуги/работы: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Государственная (муниципальная) услуга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или работа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бесплатная </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Содержание государственной услуги (работы):</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Обеспечение деятельности территориальной психолого-медико-педагогической комиссии.</w:t>
      </w:r>
    </w:p>
    <w:p w:rsidR="00000000" w:rsidDel="00000000" w:rsidP="00000000" w:rsidRDefault="00000000" w:rsidRPr="00000000" w14:paraId="000000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Проведение диагностического обследования несовершеннолетних в возрасте от 0 до 18 лет с целью своевременного выявления особенностей в физическом и (или) психическом развитии и (или) отклонений в поведении детей.</w:t>
      </w:r>
    </w:p>
    <w:p w:rsidR="00000000" w:rsidDel="00000000" w:rsidP="00000000" w:rsidRDefault="00000000" w:rsidRPr="00000000" w14:paraId="000000F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Подготовка по результатам обследования рекомендаций по оказанию психолого-медико-педагогической помощи в организации обучения, воспитания, и развития детей;</w:t>
      </w:r>
    </w:p>
    <w:p w:rsidR="00000000" w:rsidDel="00000000" w:rsidP="00000000" w:rsidRDefault="00000000" w:rsidRPr="00000000" w14:paraId="000000F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Выработка рекомендаций для несовершеннолетних с ОВЗ и детей-инвалидов, инвалидов по созданию условий для прохождения государственной аттестации.</w:t>
      </w:r>
    </w:p>
    <w:p w:rsidR="00000000" w:rsidDel="00000000" w:rsidP="00000000" w:rsidRDefault="00000000" w:rsidRPr="00000000" w14:paraId="000000F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Оказание содействия исполнительным органам государственной власти в сфере образования в составлении Перечня мероприятий по психолого-педагогической реабилитации или абилитации ребенка-инвалида на основании ИПРА.</w:t>
      </w:r>
    </w:p>
    <w:p w:rsidR="00000000" w:rsidDel="00000000" w:rsidP="00000000" w:rsidRDefault="00000000" w:rsidRPr="00000000" w14:paraId="000000F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несовершеннолетних с ОВЗ и (или) несовершеннолетних с асоциальным поведением.</w:t>
      </w:r>
    </w:p>
    <w:p w:rsidR="00000000" w:rsidDel="00000000" w:rsidP="00000000" w:rsidRDefault="00000000" w:rsidRPr="00000000" w14:paraId="000000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Консультативно-просветительская работа с родителями (законными представителями) несовершеннолетних по результатам обследования детей.</w:t>
      </w:r>
    </w:p>
    <w:p w:rsidR="00000000" w:rsidDel="00000000" w:rsidP="00000000" w:rsidRDefault="00000000" w:rsidRPr="00000000" w14:paraId="000000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Методическое сопровождение консультативно-диагностической деятельности.</w:t>
      </w:r>
    </w:p>
    <w:p w:rsidR="00000000" w:rsidDel="00000000" w:rsidP="00000000" w:rsidRDefault="00000000" w:rsidRPr="00000000" w14:paraId="000000F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Условия государственной услуги (работы):</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организации ,осуществляющей образовательную деятельность</w:t>
      </w:r>
    </w:p>
    <w:p w:rsidR="00000000" w:rsidDel="00000000" w:rsidP="00000000" w:rsidRDefault="00000000" w:rsidRPr="00000000" w14:paraId="000000F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ОКПД:</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85.4 Услуги по дополнительному образованию</w:t>
      </w:r>
    </w:p>
    <w:p w:rsidR="00000000" w:rsidDel="00000000" w:rsidP="00000000" w:rsidRDefault="00000000" w:rsidRPr="00000000" w14:paraId="000000F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Вид учреждений, оказывающих государственную услугу (выполняющих работу):</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Бюджетное учреждение</w:t>
      </w:r>
    </w:p>
    <w:p w:rsidR="00000000" w:rsidDel="00000000" w:rsidP="00000000" w:rsidRDefault="00000000" w:rsidRPr="00000000" w14:paraId="000000F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Категория физических и (или) юридических лиц, являющихся потребителями государственной услуги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Физические лица</w:t>
      </w:r>
    </w:p>
    <w:p w:rsidR="00000000" w:rsidDel="00000000" w:rsidP="00000000" w:rsidRDefault="00000000" w:rsidRPr="00000000" w14:paraId="000000F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Реквизиты НПА</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Закон Санкт-Петербурга «Об образовании в Санкт-Петербурге» №461-83 от 17.07.2013; Федеральный закон «Об образовании в Российской Федерации» №273-ФЗ от 29.12.2012</w:t>
      </w:r>
    </w:p>
    <w:p w:rsidR="00000000" w:rsidDel="00000000" w:rsidP="00000000" w:rsidRDefault="00000000" w:rsidRPr="00000000" w14:paraId="0000010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Показатели, характеризующие объем и качество оказываемой государственной услуги (работы):</w:t>
      </w:r>
      <w:r w:rsidDel="00000000" w:rsidR="00000000" w:rsidRPr="00000000">
        <w:rPr>
          <w:rtl w:val="0"/>
        </w:rPr>
      </w:r>
    </w:p>
    <w:tbl>
      <w:tblPr>
        <w:tblStyle w:val="Table3"/>
        <w:tblW w:w="13756.999999999998"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1417"/>
        <w:gridCol w:w="710"/>
        <w:gridCol w:w="707"/>
        <w:gridCol w:w="1134"/>
        <w:gridCol w:w="704"/>
        <w:gridCol w:w="707"/>
        <w:gridCol w:w="2559"/>
        <w:gridCol w:w="991"/>
        <w:gridCol w:w="991"/>
        <w:gridCol w:w="988"/>
        <w:gridCol w:w="991"/>
        <w:gridCol w:w="1150"/>
        <w:tblGridChange w:id="0">
          <w:tblGrid>
            <w:gridCol w:w="708"/>
            <w:gridCol w:w="1417"/>
            <w:gridCol w:w="710"/>
            <w:gridCol w:w="707"/>
            <w:gridCol w:w="1134"/>
            <w:gridCol w:w="704"/>
            <w:gridCol w:w="707"/>
            <w:gridCol w:w="2559"/>
            <w:gridCol w:w="991"/>
            <w:gridCol w:w="991"/>
            <w:gridCol w:w="988"/>
            <w:gridCol w:w="991"/>
            <w:gridCol w:w="1150"/>
          </w:tblGrid>
        </w:tblGridChange>
      </w:tblGrid>
      <w:tr>
        <w:trPr>
          <w:cantSplit w:val="0"/>
          <w:trHeight w:val="711" w:hRule="atLeast"/>
          <w:tblHeader w:val="0"/>
        </w:trPr>
        <w:tc>
          <w:tcPr>
            <w:vMerge w:val="restart"/>
            <w:shd w:fill="auto" w:val="clear"/>
            <w:vAlign w:val="center"/>
          </w:tcPr>
          <w:p w:rsidR="00000000" w:rsidDel="00000000" w:rsidP="00000000" w:rsidRDefault="00000000" w:rsidRPr="00000000" w14:paraId="000001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w:t>
            </w:r>
          </w:p>
        </w:tc>
        <w:tc>
          <w:tcPr>
            <w:vMerge w:val="restart"/>
            <w:shd w:fill="auto" w:val="clear"/>
            <w:vAlign w:val="center"/>
          </w:tcPr>
          <w:p w:rsidR="00000000" w:rsidDel="00000000" w:rsidP="00000000" w:rsidRDefault="00000000" w:rsidRPr="00000000" w14:paraId="0000010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ЦС</w:t>
            </w:r>
          </w:p>
        </w:tc>
        <w:tc>
          <w:tcPr>
            <w:vMerge w:val="restart"/>
            <w:shd w:fill="auto" w:val="clear"/>
            <w:vAlign w:val="center"/>
          </w:tcPr>
          <w:p w:rsidR="00000000" w:rsidDel="00000000" w:rsidP="00000000" w:rsidRDefault="00000000" w:rsidRPr="00000000" w14:paraId="0000010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ВР</w:t>
            </w:r>
          </w:p>
        </w:tc>
        <w:tc>
          <w:tcPr>
            <w:vMerge w:val="restart"/>
            <w:shd w:fill="auto" w:val="clear"/>
            <w:vAlign w:val="center"/>
          </w:tcPr>
          <w:p w:rsidR="00000000" w:rsidDel="00000000" w:rsidP="00000000" w:rsidRDefault="00000000" w:rsidRPr="00000000" w14:paraId="0000010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Тип</w:t>
            </w:r>
          </w:p>
        </w:tc>
        <w:tc>
          <w:tcPr>
            <w:vMerge w:val="restart"/>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Ед</w:t>
            </w:r>
          </w:p>
        </w:tc>
        <w:tc>
          <w:tcPr>
            <w:vMerge w:val="restart"/>
          </w:tcPr>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ОКЕИ</w:t>
            </w:r>
          </w:p>
        </w:tc>
        <w:tc>
          <w:tcPr>
            <w:vMerge w:val="restart"/>
          </w:tcPr>
          <w:p w:rsidR="00000000" w:rsidDel="00000000" w:rsidP="00000000" w:rsidRDefault="00000000" w:rsidRPr="00000000" w14:paraId="0000010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 НП</w:t>
            </w:r>
          </w:p>
        </w:tc>
        <w:tc>
          <w:tcPr>
            <w:vMerge w:val="restart"/>
          </w:tcPr>
          <w:p w:rsidR="00000000" w:rsidDel="00000000" w:rsidP="00000000" w:rsidRDefault="00000000" w:rsidRPr="00000000" w14:paraId="0000010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показателя, характеризующего объем и качество государственной услуги (работы)</w:t>
            </w:r>
          </w:p>
        </w:tc>
        <w:tc>
          <w:tcPr>
            <w:gridSpan w:val="5"/>
            <w:shd w:fill="auto" w:val="clear"/>
            <w:vAlign w:val="center"/>
          </w:tcPr>
          <w:p w:rsidR="00000000" w:rsidDel="00000000" w:rsidP="00000000" w:rsidRDefault="00000000" w:rsidRPr="00000000" w14:paraId="0000010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оказания государственной услуги (выполнения работы), значение показателя, характеризующего качество</w:t>
            </w:r>
          </w:p>
        </w:tc>
      </w:tr>
      <w:tr>
        <w:trPr>
          <w:cantSplit w:val="0"/>
          <w:trHeight w:val="1261" w:hRule="atLeast"/>
          <w:tblHeader w:val="0"/>
        </w:trPr>
        <w:tc>
          <w:tcPr>
            <w:vMerge w:val="continue"/>
            <w:shd w:fill="auto"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2022 год</w:t>
            </w:r>
          </w:p>
        </w:tc>
        <w:tc>
          <w:tcPr>
            <w:shd w:fill="auto" w:val="clear"/>
            <w:vAlign w:val="center"/>
          </w:tcPr>
          <w:p w:rsidR="00000000" w:rsidDel="00000000" w:rsidP="00000000" w:rsidRDefault="00000000" w:rsidRPr="00000000" w14:paraId="000001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 год</w:t>
            </w:r>
          </w:p>
        </w:tc>
        <w:tc>
          <w:tcPr>
            <w:shd w:fill="auto" w:val="clear"/>
            <w:vAlign w:val="center"/>
          </w:tcPr>
          <w:p w:rsidR="00000000" w:rsidDel="00000000" w:rsidP="00000000" w:rsidRDefault="00000000" w:rsidRPr="00000000" w14:paraId="000001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2024 год</w:t>
            </w:r>
          </w:p>
        </w:tc>
        <w:tc>
          <w:tcPr>
            <w:shd w:fill="auto" w:val="clear"/>
            <w:vAlign w:val="center"/>
          </w:tcPr>
          <w:p w:rsidR="00000000" w:rsidDel="00000000" w:rsidP="00000000" w:rsidRDefault="00000000" w:rsidRPr="00000000" w14:paraId="000001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2025 год</w:t>
            </w:r>
          </w:p>
        </w:tc>
        <w:tc>
          <w:tcPr>
            <w:shd w:fill="auto" w:val="clear"/>
            <w:vAlign w:val="center"/>
          </w:tcPr>
          <w:p w:rsidR="00000000" w:rsidDel="00000000" w:rsidP="00000000" w:rsidRDefault="00000000" w:rsidRPr="00000000" w14:paraId="0000011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 год </w:t>
            </w:r>
          </w:p>
        </w:tc>
      </w:tr>
      <w:tr>
        <w:trPr>
          <w:cantSplit w:val="0"/>
          <w:trHeight w:val="255" w:hRule="atLeast"/>
          <w:tblHeader w:val="0"/>
        </w:trPr>
        <w:tc>
          <w:tcPr>
            <w:shd w:fill="auto" w:val="clear"/>
            <w:vAlign w:val="bottom"/>
          </w:tcPr>
          <w:p w:rsidR="00000000" w:rsidDel="00000000" w:rsidP="00000000" w:rsidRDefault="00000000" w:rsidRPr="00000000" w14:paraId="0000011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vAlign w:val="bottom"/>
          </w:tcPr>
          <w:p w:rsidR="00000000" w:rsidDel="00000000" w:rsidP="00000000" w:rsidRDefault="00000000" w:rsidRPr="00000000" w14:paraId="0000011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bottom"/>
          </w:tcPr>
          <w:p w:rsidR="00000000" w:rsidDel="00000000" w:rsidP="00000000" w:rsidRDefault="00000000" w:rsidRPr="00000000" w14:paraId="000001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vAlign w:val="bottom"/>
          </w:tcPr>
          <w:p w:rsidR="00000000" w:rsidDel="00000000" w:rsidP="00000000" w:rsidRDefault="00000000" w:rsidRPr="00000000" w14:paraId="000001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1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12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1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12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vAlign w:val="bottom"/>
          </w:tcPr>
          <w:p w:rsidR="00000000" w:rsidDel="00000000" w:rsidP="00000000" w:rsidRDefault="00000000" w:rsidRPr="00000000" w14:paraId="0000012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vAlign w:val="bottom"/>
          </w:tcPr>
          <w:p w:rsidR="00000000" w:rsidDel="00000000" w:rsidP="00000000" w:rsidRDefault="00000000" w:rsidRPr="00000000" w14:paraId="0000012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bottom"/>
          </w:tcPr>
          <w:p w:rsidR="00000000" w:rsidDel="00000000" w:rsidP="00000000" w:rsidRDefault="00000000" w:rsidRPr="00000000" w14:paraId="0000012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vAlign w:val="bottom"/>
          </w:tcPr>
          <w:p w:rsidR="00000000" w:rsidDel="00000000" w:rsidP="00000000" w:rsidRDefault="00000000" w:rsidRPr="00000000" w14:paraId="000001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auto" w:val="clear"/>
            <w:vAlign w:val="bottom"/>
          </w:tcPr>
          <w:p w:rsidR="00000000" w:rsidDel="00000000" w:rsidP="00000000" w:rsidRDefault="00000000" w:rsidRPr="00000000" w14:paraId="000001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r>
      <w:tr>
        <w:trPr>
          <w:cantSplit w:val="0"/>
          <w:trHeight w:val="231" w:hRule="atLeast"/>
          <w:tblHeader w:val="0"/>
        </w:trPr>
        <w:tc>
          <w:tcPr>
            <w:shd w:fill="auto" w:val="clear"/>
          </w:tcPr>
          <w:p w:rsidR="00000000" w:rsidDel="00000000" w:rsidP="00000000" w:rsidRDefault="00000000" w:rsidRPr="00000000" w14:paraId="0000012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12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1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w:t>
            </w:r>
          </w:p>
        </w:tc>
        <w:tc>
          <w:tcPr/>
          <w:p w:rsidR="00000000" w:rsidDel="00000000" w:rsidP="00000000" w:rsidRDefault="00000000" w:rsidRPr="00000000" w14:paraId="000001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792</w:t>
            </w:r>
          </w:p>
        </w:tc>
        <w:tc>
          <w:tcPr/>
          <w:p w:rsidR="00000000" w:rsidDel="00000000" w:rsidP="00000000" w:rsidRDefault="00000000" w:rsidRPr="00000000" w14:paraId="000001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p w:rsidR="00000000" w:rsidDel="00000000" w:rsidP="00000000" w:rsidRDefault="00000000" w:rsidRPr="00000000" w14:paraId="000001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Число обучающихся</w:t>
            </w:r>
          </w:p>
        </w:tc>
        <w:tc>
          <w:tcPr>
            <w:shd w:fill="auto" w:val="clear"/>
          </w:tcPr>
          <w:p w:rsidR="00000000" w:rsidDel="00000000" w:rsidP="00000000" w:rsidRDefault="00000000" w:rsidRPr="00000000" w14:paraId="000001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7 233</w:t>
            </w:r>
          </w:p>
        </w:tc>
        <w:tc>
          <w:tcPr>
            <w:shd w:fill="auto" w:val="clear"/>
          </w:tcPr>
          <w:p w:rsidR="00000000" w:rsidDel="00000000" w:rsidP="00000000" w:rsidRDefault="00000000" w:rsidRPr="00000000" w14:paraId="000001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7 318</w:t>
            </w:r>
          </w:p>
        </w:tc>
        <w:tc>
          <w:tcPr>
            <w:shd w:fill="auto" w:val="clear"/>
          </w:tcPr>
          <w:p w:rsidR="00000000" w:rsidDel="00000000" w:rsidP="00000000" w:rsidRDefault="00000000" w:rsidRPr="00000000" w14:paraId="00000134">
            <w:pPr>
              <w:spacing w:after="0" w:line="240" w:lineRule="auto"/>
              <w:rPr/>
            </w:pPr>
            <w:r w:rsidDel="00000000" w:rsidR="00000000" w:rsidRPr="00000000">
              <w:rPr>
                <w:rFonts w:ascii="Times New Roman" w:cs="Times New Roman" w:eastAsia="Times New Roman" w:hAnsi="Times New Roman"/>
                <w:sz w:val="24"/>
                <w:szCs w:val="24"/>
                <w:rtl w:val="0"/>
              </w:rPr>
              <w:t xml:space="preserve">7 433</w:t>
            </w:r>
            <w:r w:rsidDel="00000000" w:rsidR="00000000" w:rsidRPr="00000000">
              <w:rPr>
                <w:rtl w:val="0"/>
              </w:rPr>
            </w:r>
          </w:p>
        </w:tc>
        <w:tc>
          <w:tcPr>
            <w:shd w:fill="auto" w:val="clear"/>
          </w:tcPr>
          <w:p w:rsidR="00000000" w:rsidDel="00000000" w:rsidP="00000000" w:rsidRDefault="00000000" w:rsidRPr="00000000" w14:paraId="00000135">
            <w:pPr>
              <w:spacing w:after="0" w:line="240" w:lineRule="auto"/>
              <w:rPr/>
            </w:pPr>
            <w:r w:rsidDel="00000000" w:rsidR="00000000" w:rsidRPr="00000000">
              <w:rPr>
                <w:rtl w:val="0"/>
              </w:rPr>
              <w:t xml:space="preserve">7 533</w:t>
            </w:r>
          </w:p>
        </w:tc>
        <w:tc>
          <w:tcPr>
            <w:shd w:fill="auto" w:val="clear"/>
          </w:tcPr>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7 633</w:t>
            </w:r>
          </w:p>
        </w:tc>
      </w:tr>
      <w:tr>
        <w:trPr>
          <w:cantSplit w:val="0"/>
          <w:trHeight w:val="231" w:hRule="atLeast"/>
          <w:tblHeader w:val="0"/>
        </w:trPr>
        <w:tc>
          <w:tcPr>
            <w:shd w:fill="auto" w:val="clear"/>
          </w:tcPr>
          <w:p w:rsidR="00000000" w:rsidDel="00000000" w:rsidP="00000000" w:rsidRDefault="00000000" w:rsidRPr="00000000" w14:paraId="000001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1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1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w:t>
            </w:r>
          </w:p>
        </w:tc>
        <w:tc>
          <w:tcPr/>
          <w:p w:rsidR="00000000" w:rsidDel="00000000" w:rsidP="00000000" w:rsidRDefault="00000000" w:rsidRPr="00000000" w14:paraId="000001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w:t>
            </w:r>
          </w:p>
        </w:tc>
        <w:tc>
          <w:tcPr/>
          <w:p w:rsidR="00000000" w:rsidDel="00000000" w:rsidP="00000000" w:rsidRDefault="00000000" w:rsidRPr="00000000" w14:paraId="000001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744</w:t>
            </w:r>
          </w:p>
        </w:tc>
        <w:tc>
          <w:tcPr/>
          <w:p w:rsidR="00000000" w:rsidDel="00000000" w:rsidP="00000000" w:rsidRDefault="00000000" w:rsidRPr="00000000" w14:paraId="000001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w:t>
            </w:r>
          </w:p>
        </w:tc>
        <w:tc>
          <w:tcPr/>
          <w:p w:rsidR="00000000" w:rsidDel="00000000" w:rsidP="00000000" w:rsidRDefault="00000000" w:rsidRPr="00000000" w14:paraId="000001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Обеспеченность квалифицированными кадрами</w:t>
            </w:r>
          </w:p>
        </w:tc>
        <w:tc>
          <w:tcPr>
            <w:shd w:fill="auto" w:val="clear"/>
          </w:tcPr>
          <w:p w:rsidR="00000000" w:rsidDel="00000000" w:rsidP="00000000" w:rsidRDefault="00000000" w:rsidRPr="00000000" w14:paraId="000001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shd w:fill="auto" w:val="clear"/>
          </w:tcPr>
          <w:p w:rsidR="00000000" w:rsidDel="00000000" w:rsidP="00000000" w:rsidRDefault="00000000" w:rsidRPr="00000000" w14:paraId="00000140">
            <w:pPr>
              <w:spacing w:after="0" w:line="240" w:lineRule="auto"/>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141">
            <w:pPr>
              <w:spacing w:after="0" w:line="240" w:lineRule="auto"/>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142">
            <w:pPr>
              <w:spacing w:after="0" w:line="240" w:lineRule="auto"/>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143">
            <w:pPr>
              <w:spacing w:after="0" w:line="240" w:lineRule="auto"/>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r>
    </w:tb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оказания государственной услуги.</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своей деятельности по оказанию государственной услуги ГБУ ДО ЦППМСП руководствуется:</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Конвенцией ООН о правах ребенка,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Конституцией Российской Федерации,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Федеральным законом от 29.12.2012 года № 273-ФЗ «Об образовании в Российской Федерации»,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Указами и распоряжениями Президента Российской Федерации,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постановлениями Правительства Российской Федерации,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Бюджетным кодексом Российской Федерации,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Налоговым кодексом Российской Федерации,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приказами и распоряжениями органов управления образованием, законодательными и нормативными актами Российской Федерации и Санкт-Петербурга по вопросам образования и воспитания обучающихся;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Распоряжением Комитета по образованию от 03.03.2010 №263-р «О создании и организации деятельности Центральной психолого-медико-педагогической комиссии Санкт-Петербурга»;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Приказа Министерства образования и науки РФ от 20.09.2013 № 1082 «Об утверждении Положения о психолого-медико-педагогической комиссии»,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Письмом Минобрнауки России от 12.02.2015 №ВК-268/07 «О совершенствовании деятельности центров психолого-педагогической, медицинской и социальной помощи»;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Письмом Минобрнауки России от 24.09.2009 №06-1216 «О совершенствовании комплексной многопрофильной психолого-педагогической и медико-социально-правовой помощи обучающимся, воспитанникам»;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Постановлением главного государственного санитарного врача РФ от 03.04.2003 №27 «О введении в действие санитарно-эпидемиологических правил и нормативов СанПиН 2.4.4.1251-03 «Детские внешкольные учреждения (учреждения дополнительного образования)»;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Приказом Минтруда России №528н от 31 июля 2015 г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-Распоряжением Комитета по образованию Правительства Санкт-Петербурга от 17.03.2020 №751-р «Об утверждении технологических регламентов оказания государственных услуг в сфере образования»</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Распоряжением администрации Пушкинского района Санкт-Петербурга от 21.10.2016 №6729-р «Об организации работы по реализации психолого-педагогических мероприятий, предусмотренных индивидуальной программой реабилитации или абилитации инвалида (ребенка-инвалида);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административным, трудовым и хозяйственным законодательством Российской Федерации;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правилами и нормами охраны труда, техники безопасности и противопожарной защиты,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также Уставом и локальными нормативными актами ГБУ ДО ЦППМСП (в том числе Коллективным договором и Правилами внутреннего трудового распорядка, должностными инструкциями, трудовыми договорами).</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 основание приема в ГБУ ДО ЦППМСП: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Обследование детей, в том числе обучающихся с ограниченными возможностями здоровья, детей-инвалидов до окончания ими образовательных организаций, реализующих основные или адаптированные общеобразовательные программы, осуществляется  по письменному заявлению родителей (законных представителей) или по направлению образовательных организаций, организаций, осуществляющих социальное обслуживание, медицинских организаций, других организаций с письменного согласия их родителей (законных представителей). Медицинское обследование детей, достигших 15 лет, проводится с их согласия, если иное не установлено законодательством Российской Федерации.</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Обследование детей, консультирование детей и их родителей (законных представителей) специалистами комиссии осуществляется бесплатно.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проведения обследования ребенка его родители (законные представители) предъявляют в комиссию документ, удостоверяющий их личность, документы, подтверждающие полномочия по представлению интересов ребенка, а также следующие документы:</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заявление о проведении или согласие на проведение обследования ребенка в комиссии;</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копию паспорта или свидетельства о рождении ребенка (предоставляется с предъявлением оригинала или заверенной в установленном порядке копии);</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заключение (заключения) комиссии о результатах ранее проведенного обследования ребенка (при наличии);</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подробную выписку из истории развития ребенка с заключениями врачей, наблюдавших ребенка в медицинской организации по месту жительства (регистрации);</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характеристику обучающегося, выданную образовательной организацией (для обучающихся образовательных организаций);</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письменные работы по русскому (родному) языку, математике, результаты самостоятельной продуктивной деятельности ребенка.</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000000" w:rsidDel="00000000" w:rsidP="00000000" w:rsidRDefault="00000000" w:rsidRPr="00000000" w14:paraId="00000167">
      <w:pPr>
        <w:tabs>
          <w:tab w:val="left" w:leader="none" w:pos="567"/>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Комиссией ведется следующая документация:</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Журнал записи детей на обследование;</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Журнал учета детей, прошедших обследование;</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Карта ребенка, прошедшего обследование;</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Протокол обследования ребенка (далее – протокол).</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комиссии входят: педагог-психолог, учитель-дефектолог, учитель-логопед, невролог, психиатр детский, социальный педагог. При необходимости в состав комиссии включаются и другие специалисты. Состав комиссии формируется из числа работников ГБУ ДО ЦППМСП, при необходимости из числа работников образовательных организаций, медицинских организаций, других организаций по вопросам воспитания, обучения и коррекции нарушений развития детей с ОВЗ. Включение врачей в состав комиссии осуществляется по согласованию с отделом здравоохранения администрации Пушкинского района Санкт-Петербурга.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Обследование детей проводится каждым специалистом комиссии индивидуально или несколькими специалистами одновременно. Состав специалистов комиссии, участвующих в проведении обследования, процедура и продолжительность обследования определяется  исходя из задач обследования. А также возрастных, психофизических и иных индивидуальных особенностей детей.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При решении комиссии о дополнительном обследовании оно проводится в другой день.</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Территориальная комиссия в случае необходимости направляет ребенка для проведения обследования в Центральную комиссию.</w:t>
      </w:r>
    </w:p>
    <w:p w:rsidR="00000000" w:rsidDel="00000000" w:rsidP="00000000" w:rsidRDefault="00000000" w:rsidRPr="00000000" w14:paraId="00000170">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Обследование ребенка осуществляется каждым специалистом индивидуально. Результаты обследования всех специалистов оформляются документально (по образцам принятых документов) и предоставляются на экспертную комиссию ТПМПК.</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комиссии анализируют результаты комплексного психолого-медико-педагогического обследования ребенка. По результатам обсуждения и анализа документов, представленных специалистами, беседы с родителями (законными представителями) ребенка в ходе экспертного заседания составляется коллегиальное психолого-медико-педагогическое заключение о состоянии здоровья ребенка  и индивидуально-ориентированные психолого-медико-педагогические рекомендации. Обследование ребенка специалистами ТПМПК осуществляется в присутствии родителей (законных представителей). Присутствие на экспертном заседании комиссии родителей (законных представителей) и педагогов образовательных учреждений обязательно.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Обсуждение результатов обследования и вынесение заключения комиссии производится только с участием родителей (законных представителей) в отсутствии детей.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В Заключении комиссии, заполненном на утвержденном бланке ТПМПК, указываются: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обоснованные выводы о наличии или отсутствии у ребенка особенностей в физическом и (или) психическом развитии и (или) отклонений в поведении и (или) отсутствии необходимости создания условий для получения ребенком образования, коррекции нарушений развития и социальной адаптации на основе специальных подходов;</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и заключение комиссии оформляются в день проведения обследования, подписываются специалистами комиссии, проводившими обследование, и руководителем комиссии и заверяются печатью комиссии. Копия заключения комиссии и копия особых мнений специалистов (при их наличии) по согласованию с родителями (законными представителями) детей выдаются им под роспись.</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Заключение комиссии для родителей (законных представителей) носит рекомендательный характер.</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несогласия родителей (законных представителей) с коллегиальным заключением ТПМПК, родители (законные представители) имеют право обратиться в вышестоящую инстанцию (ГПМПК).</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Оказание содействия исполнительным органам власти в сфере образования в составлении Перечня мероприятий по психолого-педагогической реабилитации или абилитации ребенка-инвалида на основании индивидуальной программы реабилитации и абилитации (далее ИПРА) ребенка-инвалида  предполагает выполнение следующих видов деятельности:</w:t>
      </w:r>
    </w:p>
    <w:p w:rsidR="00000000" w:rsidDel="00000000" w:rsidP="00000000" w:rsidRDefault="00000000" w:rsidRPr="00000000" w14:paraId="0000017A">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Осуществление приема и регистрации выписок из ИПРА, направляемых  государственными учреждениями медико-социальной экспертизы, в части,  касающейся психолого-педагогической реабилитации или абилитации ребенка-инвалида, от органов исполнительной власти субъекта Российской федерации в сфере образования (отдела образования Пушкинского района Санкт-Петербурга). </w:t>
      </w:r>
    </w:p>
    <w:p w:rsidR="00000000" w:rsidDel="00000000" w:rsidP="00000000" w:rsidRDefault="00000000" w:rsidRPr="00000000" w14:paraId="0000017B">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Регистрация выписок из ИПРА осуществляется по форме согласно приложению №1 распоряжения администрации Пушкинского района Санкт-Петербурга от 21.10.2016 №6729-р.</w:t>
      </w:r>
    </w:p>
    <w:p w:rsidR="00000000" w:rsidDel="00000000" w:rsidP="00000000" w:rsidRDefault="00000000" w:rsidRPr="00000000" w14:paraId="0000017C">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работы по информированию детей-инвалидов и родителей (законных представителей) детей-инвалидов, в отношении которых поступила выписка из ИПРА ребенка-инвалида в форме консультирования. </w:t>
      </w:r>
    </w:p>
    <w:p w:rsidR="00000000" w:rsidDel="00000000" w:rsidP="00000000" w:rsidRDefault="00000000" w:rsidRPr="00000000" w14:paraId="0000017D">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работы по разработке Перечня мероприятий по психолого-педагогической реабилитации или абилитации ребенка-инвалида на основании поступивших выписок из ИПРА ребенка-инвалида (не позднее з-х рабочих дней с даты регистрации выписки из ИПРА ребенка-инвалида).</w:t>
      </w:r>
    </w:p>
    <w:p w:rsidR="00000000" w:rsidDel="00000000" w:rsidP="00000000" w:rsidRDefault="00000000" w:rsidRPr="00000000" w14:paraId="0000017E">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исполнителей и сроки исполнения мероприятий по психолого-педагогической реабилитации или абилитации ребенка-инвалида в соответствии с выпиской из ИПРА ребенка-инвалида и Перечнем мероприятий по психолого-педагогической реабилитации или абилитации ребенка-инвалида. </w:t>
      </w:r>
    </w:p>
    <w:p w:rsidR="00000000" w:rsidDel="00000000" w:rsidP="00000000" w:rsidRDefault="00000000" w:rsidRPr="00000000" w14:paraId="0000017F">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качестве исполнителей мероприятий выступают образовательные организации, осуществляющие деятельность по реабилитации или абилитации детей-инвалидов. </w:t>
      </w:r>
    </w:p>
    <w:p w:rsidR="00000000" w:rsidDel="00000000" w:rsidP="00000000" w:rsidRDefault="00000000" w:rsidRPr="00000000" w14:paraId="00000180">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исполнения мероприятий, предусмотренных перечнем, не должен превышать срока исполнения мероприятий, возложенных на орган исполнительной власти. </w:t>
      </w:r>
    </w:p>
    <w:p w:rsidR="00000000" w:rsidDel="00000000" w:rsidP="00000000" w:rsidRDefault="00000000" w:rsidRPr="00000000" w14:paraId="00000181">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взаимодействия с образовательными организациями района – исполнителями мероприятий по психолого-педагогической реабилитации и абилитации ребенка-инвалида на основании ИПРА в части, касающейся: информирования о поступлении ИПРА на  ребенка-инвалида, содержании Перечня мероприятий по психолого-педагогической реабилитации и абилитации ребенка-инвалида, сроков исполнения данных мероприятий, и порядка и сроков предоставления сведений о выполнении мероприятий в орган исполнительной власти.</w:t>
      </w:r>
    </w:p>
    <w:p w:rsidR="00000000" w:rsidDel="00000000" w:rsidP="00000000" w:rsidRDefault="00000000" w:rsidRPr="00000000" w14:paraId="00000182">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Консультирование администрации и педагогических работников образовательных организаций по вопросам выполнения мероприятий по психолого-педагогической реабилитации и абилитации детей-инвалидов.</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сбора, систематизации  сведений о выполнении мероприятий по психолого-педагогической реабилитации и абилитации детей-инвалидов, предусмотренных ИПРА, от исполнителей мероприятий по психолого-педагогической реабилитации и абилитации детей-инвалидов,  а также их предоставление в Центр диагностики и консультирования Санкт-Петербурга  для дальнейшей систематизации. Срок - не позднее 40 рабочих дней до окончания срока действия ИПРА,  по форме, установленной Приказом Минтруда России от 15.10.2015 №723н.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ежеквартального предоставления сводной статистической информации о выполнении мероприятий по психолого-педагогической реабилитации и абилитации детей-инвалидов, предусмотренных ИПРА.</w:t>
      </w:r>
    </w:p>
    <w:p w:rsidR="00000000" w:rsidDel="00000000" w:rsidP="00000000" w:rsidRDefault="00000000" w:rsidRPr="00000000" w14:paraId="00000185">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Информирование потенциальных потребителей о порядке оказания государственной услуги:</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Информационные стенды: Устав, Лицензия на ведение образовательной деятельности, основные локальные акты.</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Средства массовой информации: статьи, теле- и радиопередачи с информацией о контактных телефонах, адресе, перечне образовательных услуг, основных направлениях образовательной деятельности.</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Сайт: сведения о ГБУ ДО ЦППМСП, о содержании, составе, порядке деятельности территориальной психолого-медико-педагогической комиссии, перечне предоставляемых документов, контактных телефонах, адресе, перечне образовательных услуг, основных направлениях образовательной деятельности, публичный доклад.</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Иная форма информации: рекламная продукция, проспекты, буклеты.</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по телефону при обращении потребителя.</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14.Предельные цены (тарифы) на оплату государственной услуги физическими или юридическими лицами в случае, если законодательством Российской Федерации предусмотрено ее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Таблица 3</w:t>
      </w:r>
    </w:p>
    <w:tbl>
      <w:tblPr>
        <w:tblStyle w:val="Table4"/>
        <w:tblW w:w="14600.0" w:type="dxa"/>
        <w:jc w:val="left"/>
        <w:tblInd w:w="-6.999999999999993" w:type="dxa"/>
        <w:tblLayout w:type="fixed"/>
        <w:tblLook w:val="0400"/>
      </w:tblPr>
      <w:tblGrid>
        <w:gridCol w:w="3361"/>
        <w:gridCol w:w="2345"/>
        <w:gridCol w:w="1767"/>
        <w:gridCol w:w="1594"/>
        <w:gridCol w:w="2704"/>
        <w:gridCol w:w="2829"/>
        <w:tblGridChange w:id="0">
          <w:tblGrid>
            <w:gridCol w:w="3361"/>
            <w:gridCol w:w="2345"/>
            <w:gridCol w:w="1767"/>
            <w:gridCol w:w="1594"/>
            <w:gridCol w:w="2704"/>
            <w:gridCol w:w="2829"/>
          </w:tblGrid>
        </w:tblGridChange>
      </w:tblGrid>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Единицы измерения</w:t>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Предельная цена (тариф), руб.</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Отчетный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Текущий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Очередной год планового периода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Первый год планового периода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Второй год планового периода</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результатам оказания государственной услуги (выполнения работы).</w:t>
      </w:r>
    </w:p>
    <w:p w:rsidR="00000000" w:rsidDel="00000000" w:rsidP="00000000" w:rsidRDefault="00000000" w:rsidRPr="00000000" w14:paraId="000001B3">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Соответствие выполнения государственной услуги по психолого-медико-педагогическому обследованию детей  нормативно-правовым документам. </w:t>
      </w:r>
    </w:p>
    <w:p w:rsidR="00000000" w:rsidDel="00000000" w:rsidP="00000000" w:rsidRDefault="00000000" w:rsidRPr="00000000" w14:paraId="000001B4">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Исполнение полного объема мероприятий, предусмотренных Перечнем психолого-педагогической реабилитации детей-инвалидов, а также сроков предоставления сведений об их выполнении.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контроля за исполнением государственного задания, в том числе условия и порядок досрочного прекращения исполнения государственного задания:</w:t>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Формы контроля:</w:t>
      </w:r>
    </w:p>
    <w:p w:rsidR="00000000" w:rsidDel="00000000" w:rsidP="00000000" w:rsidRDefault="00000000" w:rsidRPr="00000000" w14:paraId="000001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 контроль: внутренний и внешний.</w:t>
      </w:r>
    </w:p>
    <w:p w:rsidR="00000000" w:rsidDel="00000000" w:rsidP="00000000" w:rsidRDefault="00000000" w:rsidRPr="00000000" w14:paraId="000001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Плановые проверки: внутренние и внешние.</w:t>
      </w:r>
    </w:p>
    <w:p w:rsidR="00000000" w:rsidDel="00000000" w:rsidP="00000000" w:rsidRDefault="00000000" w:rsidRPr="00000000" w14:paraId="000001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Внеплановые проверки: внутренние и внешние.</w:t>
      </w:r>
    </w:p>
    <w:p w:rsidR="00000000" w:rsidDel="00000000" w:rsidP="00000000" w:rsidRDefault="00000000" w:rsidRPr="00000000" w14:paraId="000001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Тематические проверки: внутренние и внешние.</w:t>
      </w:r>
    </w:p>
    <w:p w:rsidR="00000000" w:rsidDel="00000000" w:rsidP="00000000" w:rsidRDefault="00000000" w:rsidRPr="00000000" w14:paraId="000001BC">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Процедуры контроля: сбор и анализ отчетной документации, посещение занятий, мониторинг, анкетирование и тестирование.</w:t>
      </w:r>
    </w:p>
    <w:p w:rsidR="00000000" w:rsidDel="00000000" w:rsidP="00000000" w:rsidRDefault="00000000" w:rsidRPr="00000000" w14:paraId="000001BD">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Периодичность проведения контрольных мероприятий:</w:t>
      </w:r>
    </w:p>
    <w:p w:rsidR="00000000" w:rsidDel="00000000" w:rsidP="00000000" w:rsidRDefault="00000000" w:rsidRPr="00000000" w14:paraId="000001B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67"/>
          <w:tab w:val="left" w:leader="none"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 в соответствии с действующими локальными актами ОУ.</w:t>
      </w:r>
    </w:p>
    <w:p w:rsidR="00000000" w:rsidDel="00000000" w:rsidP="00000000" w:rsidRDefault="00000000" w:rsidRPr="00000000" w14:paraId="000001B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67"/>
          <w:tab w:val="left" w:leader="none"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утвержденных годовых планов Учредителя.</w:t>
      </w:r>
    </w:p>
    <w:p w:rsidR="00000000" w:rsidDel="00000000" w:rsidP="00000000" w:rsidRDefault="00000000" w:rsidRPr="00000000" w14:paraId="000001C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67"/>
          <w:tab w:val="left" w:leader="none"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конкретному обращению заявителя.</w:t>
      </w:r>
    </w:p>
    <w:p w:rsidR="00000000" w:rsidDel="00000000" w:rsidP="00000000" w:rsidRDefault="00000000" w:rsidRPr="00000000" w14:paraId="000001C1">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досрочного прекращения исполнения государственного задания:</w:t>
      </w:r>
    </w:p>
    <w:p w:rsidR="00000000" w:rsidDel="00000000" w:rsidP="00000000" w:rsidRDefault="00000000" w:rsidRPr="00000000" w14:paraId="000001C2">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Отзыв лицензии, реорганизация, изменение типа и ликвидация образовательного учреждения, внесение изменений в Устав, форс-мажорные обстоятельства.</w:t>
      </w:r>
    </w:p>
    <w:p w:rsidR="00000000" w:rsidDel="00000000" w:rsidP="00000000" w:rsidRDefault="00000000" w:rsidRPr="00000000" w14:paraId="000001C3">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досрочного прекращения исполнения государственного задания:</w:t>
      </w:r>
    </w:p>
    <w:p w:rsidR="00000000" w:rsidDel="00000000" w:rsidP="00000000" w:rsidRDefault="00000000" w:rsidRPr="00000000" w14:paraId="000001C4">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Отзыв лицензии происходит по решению Учредителя и в порядке, предусмотренном законодательством Российской Федерации.</w:t>
      </w:r>
    </w:p>
    <w:p w:rsidR="00000000" w:rsidDel="00000000" w:rsidP="00000000" w:rsidRDefault="00000000" w:rsidRPr="00000000" w14:paraId="000001C5">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реорганизации образовательных учреждений устанавливается Правительством Санкт-Петербурга.</w:t>
      </w:r>
    </w:p>
    <w:p w:rsidR="00000000" w:rsidDel="00000000" w:rsidP="00000000" w:rsidRDefault="00000000" w:rsidRPr="00000000" w14:paraId="000001C6">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завершения процедуры реорганизации в соответствии с действующим законодательством Российской Федерации осуществляется переоформление лицензии на образовательную деятельность.</w:t>
      </w:r>
    </w:p>
    <w:p w:rsidR="00000000" w:rsidDel="00000000" w:rsidP="00000000" w:rsidRDefault="00000000" w:rsidRPr="00000000" w14:paraId="000001C7">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Ликвидация Образовательного учреждения может осуществляться:</w:t>
      </w:r>
    </w:p>
    <w:p w:rsidR="00000000" w:rsidDel="00000000" w:rsidP="00000000" w:rsidRDefault="00000000" w:rsidRPr="00000000" w14:paraId="000001C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67"/>
          <w:tab w:val="left" w:leader="none" w:pos="11495"/>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законодательством Российской Федерации в порядке, установленном Правительством Санкт-Петербурга;</w:t>
      </w:r>
    </w:p>
    <w:p w:rsidR="00000000" w:rsidDel="00000000" w:rsidP="00000000" w:rsidRDefault="00000000" w:rsidRPr="00000000" w14:paraId="000001C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67"/>
          <w:tab w:val="left" w:leader="none" w:pos="11495"/>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00000" w:rsidDel="00000000" w:rsidP="00000000" w:rsidRDefault="00000000" w:rsidRPr="00000000" w14:paraId="000001CA">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Ликвидация Образовательного учреждения производится ликвидационной комиссией, назначенной органом, принявшим решение о ликвидации, с уведомлением органа, осуществляющего государственную регистрацию юридических лиц Санкт-Петербурга.</w:t>
      </w:r>
    </w:p>
    <w:p w:rsidR="00000000" w:rsidDel="00000000" w:rsidP="00000000" w:rsidRDefault="00000000" w:rsidRPr="00000000" w14:paraId="000001CB">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Ликвидационная комиссия действует в порядке, предусмотренном законодательством.</w:t>
      </w:r>
    </w:p>
    <w:p w:rsidR="00000000" w:rsidDel="00000000" w:rsidP="00000000" w:rsidRDefault="00000000" w:rsidRPr="00000000" w14:paraId="000001CC">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Условием досрочного прекращения исполнения государственного задания могут стать условия непреодолимой силы, а именно форс-мажорные обстоятельства.</w:t>
      </w:r>
    </w:p>
    <w:p w:rsidR="00000000" w:rsidDel="00000000" w:rsidP="00000000" w:rsidRDefault="00000000" w:rsidRPr="00000000" w14:paraId="000001C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к отчетности об исполнении государственного задания.</w:t>
      </w:r>
    </w:p>
    <w:p w:rsidR="00000000" w:rsidDel="00000000" w:rsidP="00000000" w:rsidRDefault="00000000" w:rsidRPr="00000000" w14:paraId="000001C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отчетности:</w:t>
      </w:r>
    </w:p>
    <w:p w:rsidR="00000000" w:rsidDel="00000000" w:rsidP="00000000" w:rsidRDefault="00000000" w:rsidRPr="00000000" w14:paraId="000001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567"/>
          <w:tab w:val="left" w:leader="none"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Статистические отчеты.</w:t>
      </w:r>
    </w:p>
    <w:p w:rsidR="00000000" w:rsidDel="00000000" w:rsidP="00000000" w:rsidRDefault="00000000" w:rsidRPr="00000000" w14:paraId="000001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567"/>
          <w:tab w:val="left" w:leader="none"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мониторинга.</w:t>
      </w:r>
    </w:p>
    <w:p w:rsidR="00000000" w:rsidDel="00000000" w:rsidP="00000000" w:rsidRDefault="00000000" w:rsidRPr="00000000" w14:paraId="000001D1">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Периодичность представления отчетности об исполнении государственного задания:</w:t>
      </w:r>
    </w:p>
    <w:p w:rsidR="00000000" w:rsidDel="00000000" w:rsidP="00000000" w:rsidRDefault="00000000" w:rsidRPr="00000000" w14:paraId="000001D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67"/>
          <w:tab w:val="left" w:leader="none"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полугодовая;</w:t>
      </w:r>
    </w:p>
    <w:p w:rsidR="00000000" w:rsidDel="00000000" w:rsidP="00000000" w:rsidRDefault="00000000" w:rsidRPr="00000000" w14:paraId="000001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67"/>
          <w:tab w:val="left" w:leader="none"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w:t>
      </w:r>
    </w:p>
    <w:p w:rsidR="00000000" w:rsidDel="00000000" w:rsidP="00000000" w:rsidRDefault="00000000" w:rsidRPr="00000000" w14:paraId="000001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567"/>
          <w:tab w:val="left" w:leader="none" w:pos="114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запросу.</w:t>
      </w:r>
    </w:p>
    <w:p w:rsidR="00000000" w:rsidDel="00000000" w:rsidP="00000000" w:rsidRDefault="00000000" w:rsidRPr="00000000" w14:paraId="000001D5">
      <w:pPr>
        <w:tabs>
          <w:tab w:val="left" w:leader="none" w:pos="1149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567"/>
          <w:tab w:val="left" w:leader="none" w:pos="2815"/>
          <w:tab w:val="left" w:leader="none" w:pos="4655"/>
          <w:tab w:val="left" w:leader="none" w:pos="5895"/>
          <w:tab w:val="left" w:leader="none" w:pos="7095"/>
          <w:tab w:val="left" w:leader="none" w:pos="8055"/>
          <w:tab w:val="left" w:leader="none" w:pos="9215"/>
          <w:tab w:val="left" w:leader="none" w:pos="10355"/>
          <w:tab w:val="left" w:leader="none" w:pos="11495"/>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Иная информация, необходимая для исполнения (контроля за исполнением) государственного задания: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отсутствует.</w:t>
      </w: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8">
      <w:pPr>
        <w:tabs>
          <w:tab w:val="left" w:leader="none" w:pos="11663"/>
          <w:tab w:val="left" w:leader="none" w:pos="11885"/>
          <w:tab w:val="left" w:leader="none" w:pos="12107"/>
        </w:tabs>
        <w:spacing w:after="0" w:line="240" w:lineRule="auto"/>
        <w:ind w:left="9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Раздел 3</w:t>
      </w:r>
    </w:p>
    <w:p w:rsidR="00000000" w:rsidDel="00000000" w:rsidP="00000000" w:rsidRDefault="00000000" w:rsidRPr="00000000" w14:paraId="000001D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главного распорядителя бюджетных средств:                                                                                     ИНН: 7820033454</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Администрация Пушкинского района Санкт-Петербурга</w:t>
      </w:r>
    </w:p>
    <w:p w:rsidR="00000000" w:rsidDel="00000000" w:rsidP="00000000" w:rsidRDefault="00000000" w:rsidRPr="00000000" w14:paraId="000001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государственного учреждения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ИНН: 7820034458</w:t>
      </w:r>
    </w:p>
    <w:p w:rsidR="00000000" w:rsidDel="00000000" w:rsidP="00000000" w:rsidRDefault="00000000" w:rsidRPr="00000000" w14:paraId="000001DC">
      <w:pPr>
        <w:tabs>
          <w:tab w:val="left" w:leader="none" w:pos="567"/>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 ДО ЦППМСП Пушкинского района Санкт-Петербурга</w:t>
      </w:r>
    </w:p>
    <w:p w:rsidR="00000000" w:rsidDel="00000000" w:rsidP="00000000" w:rsidRDefault="00000000" w:rsidRPr="00000000" w14:paraId="000001D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государственной услуги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50Г53000000000002007103</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50.Г53.0 Психолого-педагогическое консультирование обучающихся, их родителей (законных представителей) и педагогических работников в учреждении дополнительного образования детей</w:t>
      </w:r>
    </w:p>
    <w:p w:rsidR="00000000" w:rsidDel="00000000" w:rsidP="00000000" w:rsidRDefault="00000000" w:rsidRPr="00000000" w14:paraId="000001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Признак услуги/работы: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Услуга</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Платность услуги/работы: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Государственная (муниципальная) услуга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или работа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бесплатная </w:t>
      </w: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Содержание государственной услуги (работы):</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Психолого-педагогическое консультирование обучающихся, их родителей (законных представителей) и педагогических работников в ГБУ ДО ЦППМСП реализуется через:</w:t>
      </w:r>
    </w:p>
    <w:p w:rsidR="00000000" w:rsidDel="00000000" w:rsidP="00000000" w:rsidRDefault="00000000" w:rsidRPr="00000000" w14:paraId="000001E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65"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Психолого-педагогическое консультирование несовершеннолетних :</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семейным проблемам,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проблемам, связанных с рискованным поведением (в том числе с употреблением ПАВ),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проблемам социальной дезадаптации,</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межличностным проблемам,</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кризисным ситуациям.</w:t>
      </w:r>
    </w:p>
    <w:p w:rsidR="00000000" w:rsidDel="00000000" w:rsidP="00000000" w:rsidRDefault="00000000" w:rsidRPr="00000000" w14:paraId="000001E9">
      <w:pPr>
        <w:tabs>
          <w:tab w:val="left" w:leader="none" w:pos="567"/>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Консультирование несовершеннолетних по проблемам обучения, поведения, общения.</w:t>
      </w:r>
      <w:r w:rsidDel="00000000" w:rsidR="00000000" w:rsidRPr="00000000">
        <w:rPr>
          <w:rtl w:val="0"/>
        </w:rPr>
      </w:r>
    </w:p>
    <w:p w:rsidR="00000000" w:rsidDel="00000000" w:rsidP="00000000" w:rsidRDefault="00000000" w:rsidRPr="00000000" w14:paraId="000001EA">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3)Психолого-педагогическое консультирование участников отношений в сфере образования по вопросам обучения, воспитания и      развития (в групповой и индивидуальной форме) по профилактике зависимостей и правонарушений.</w:t>
      </w:r>
    </w:p>
    <w:p w:rsidR="00000000" w:rsidDel="00000000" w:rsidP="00000000" w:rsidRDefault="00000000" w:rsidRPr="00000000" w14:paraId="000001E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Составление рекомендаций по результатам консультирования.</w:t>
      </w:r>
    </w:p>
    <w:p w:rsidR="00000000" w:rsidDel="00000000" w:rsidP="00000000" w:rsidRDefault="00000000" w:rsidRPr="00000000" w14:paraId="000001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Индивидуальная работа с несовершеннолетними, а также их законными представителями. </w:t>
      </w:r>
    </w:p>
    <w:p w:rsidR="00000000" w:rsidDel="00000000" w:rsidP="00000000" w:rsidRDefault="00000000" w:rsidRPr="00000000" w14:paraId="000001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Проведение профориентационного психологического диагностического обследования и консультирования несовершеннолетних  по проблемам профориентации.</w:t>
      </w:r>
    </w:p>
    <w:p w:rsidR="00000000" w:rsidDel="00000000" w:rsidP="00000000" w:rsidRDefault="00000000" w:rsidRPr="00000000" w14:paraId="000001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Консультационная и информационно-просветительская работа с родителями (законными представителями) учащихся по результатам профориентационной диагностики и консультирования учащихся. </w:t>
      </w:r>
    </w:p>
    <w:p w:rsidR="00000000" w:rsidDel="00000000" w:rsidP="00000000" w:rsidRDefault="00000000" w:rsidRPr="00000000" w14:paraId="000001E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Методическое сопровождение консультативно-диагностической деятельности по направлениям работы государственных учреждений Санкт-Петербурга, осуществляющих деятельность по оказанию психолого-педагогической, медицинской и социальной помощи обучающимся образовательных учреждений Санкт-Петербурга.</w:t>
      </w:r>
    </w:p>
    <w:p w:rsidR="00000000" w:rsidDel="00000000" w:rsidP="00000000" w:rsidRDefault="00000000" w:rsidRPr="00000000" w14:paraId="000001F0">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tabs>
          <w:tab w:val="left" w:leader="none" w:pos="4875"/>
          <w:tab w:val="left" w:leader="none" w:pos="6355"/>
          <w:tab w:val="left" w:leader="none" w:pos="7615"/>
          <w:tab w:val="left" w:leader="none" w:pos="8575"/>
          <w:tab w:val="left" w:leader="none" w:pos="10035"/>
          <w:tab w:val="left" w:leader="none" w:pos="11235"/>
          <w:tab w:val="left" w:leader="none" w:pos="12735"/>
        </w:tabs>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Психолого-педагогическое консультирование обучающихся</w:t>
      </w:r>
    </w:p>
    <w:p w:rsidR="00000000" w:rsidDel="00000000" w:rsidP="00000000" w:rsidRDefault="00000000" w:rsidRPr="00000000" w14:paraId="000001F2">
      <w:pPr>
        <w:tabs>
          <w:tab w:val="left" w:leader="none" w:pos="4875"/>
          <w:tab w:val="left" w:leader="none" w:pos="6355"/>
          <w:tab w:val="left" w:leader="none" w:pos="7615"/>
          <w:tab w:val="left" w:leader="none" w:pos="8575"/>
          <w:tab w:val="left" w:leader="none" w:pos="10035"/>
          <w:tab w:val="left" w:leader="none" w:pos="11235"/>
          <w:tab w:val="left" w:leader="none" w:pos="127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Проводится по запросам как самих обучающихся, так и их родителей (законных представителей) преимущественно в индивидуальной форме.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75"/>
          <w:tab w:val="left" w:leader="none" w:pos="6355"/>
          <w:tab w:val="left" w:leader="none" w:pos="7615"/>
          <w:tab w:val="left" w:leader="none" w:pos="8575"/>
          <w:tab w:val="left" w:leader="none" w:pos="10035"/>
          <w:tab w:val="left" w:leader="none" w:pos="11235"/>
          <w:tab w:val="left" w:leader="none" w:pos="12735"/>
        </w:tabs>
        <w:spacing w:after="0" w:before="0" w:line="240" w:lineRule="auto"/>
        <w:ind w:left="36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Психолого-педагогическое консультирование работников образовательных организаций и родителей обучающихся по вопросам обучения, воспитания и развития (в групповой и индивидуальной форме)</w:t>
      </w:r>
    </w:p>
    <w:p w:rsidR="00000000" w:rsidDel="00000000" w:rsidP="00000000" w:rsidRDefault="00000000" w:rsidRPr="00000000" w14:paraId="000001F4">
      <w:pP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Консультирование педагогов по вопросам, связанным с обучением, взаимодействием, психологическим развитием обучающихся (воспитанников) и ученических коллективов.</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Организуется по запросу педагога, результатам различных видов работы педагога-психолога с детьми: диагностики, коррекционно-развивающей работы. Носит преимущественно разовый характер, содержательно связано с ситуациями, вызывающими у педагога профессиональные и личностные затруднения.</w:t>
      </w:r>
    </w:p>
    <w:p w:rsidR="00000000" w:rsidDel="00000000" w:rsidP="00000000" w:rsidRDefault="00000000" w:rsidRPr="00000000" w14:paraId="000001F6">
      <w:pP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Проведение психолого-педагогических консилиумов.</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Организуется по итогам психологической диагностики по запросам педагогов, администрации, классного руководителя с целью разработки и реализации программ совместных действий, направленных на решение поставленных на консилиуме задач, мониторинга результатов реализации программы. Результатами данной деятельности является создание и реализация педагогом и психологом совместной программы работы с конкретным ребенком или группой детей, индивидуальная психологическая работа с самим педагогом.</w:t>
      </w:r>
    </w:p>
    <w:p w:rsidR="00000000" w:rsidDel="00000000" w:rsidP="00000000" w:rsidRDefault="00000000" w:rsidRPr="00000000" w14:paraId="000001F8">
      <w:pP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Психологическое просвещение педагогов.</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75"/>
          <w:tab w:val="left" w:leader="none" w:pos="6355"/>
          <w:tab w:val="left" w:leader="none" w:pos="7615"/>
          <w:tab w:val="left" w:leader="none" w:pos="8575"/>
          <w:tab w:val="left" w:leader="none" w:pos="10035"/>
          <w:tab w:val="left" w:leader="none" w:pos="11235"/>
          <w:tab w:val="left" w:leader="none"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Организуется по запросу педагогов, администрации, либо носит систематический, плановый характер (в рамках договорной деятельности с ОУ, Программа сопровождения ОУ). Проводится в форме выступлений на педагогических советах, заседаниях методических объединений, семинарах, конференциях. Информирование педагогов о результатах психологического обследования детей на педсоветах и консилиумах.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Просветительская деятельность с родителями,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направленная на повышение психологической компетентности родителей обучающихся (воспитанников) по вопросам, связанным с обучением и развитием обучающихся; включения родителей в процесс решения образовательных и развивающих задач в отношении их ребенка и класса в целом. Участники оказания услуги: все специалисты ГБУ ДО ЦППМСП (педагоги-психологи, учителя-логопеды, социальные педагоги, невропатолог, психиатр).</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Реализуется через следующие виды деятельности:</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Консультирование родителей конкретных обучающихся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(воспитанников) по проблемам воспитания и психологического развития их детей.</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Организуется по запросу родителей или на основе результатов проведенной диагностики, а также в процессе проведения коррекционно-развивающих занятий с ребенком.</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Информирование и просвещение родителей.</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Организуется через встречи с родителями по итогам плановых диагностик. Проводятся плановые встречи с родителями (родительские собрания, просветительские семинары, круглые столы, родительский клуб) по запросам классного руководителя, администрации, самих родителей. Проводится в рамках договорной деятельности с ОУ с ГБУ ДО ЦППМСП на основании утвержденной Программы сопровождения ОУ.</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615"/>
          <w:tab w:val="left" w:leader="none" w:pos="8575"/>
          <w:tab w:val="left" w:leader="none" w:pos="10035"/>
          <w:tab w:val="left" w:leader="none" w:pos="11235"/>
          <w:tab w:val="left" w:leader="none"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Просветительская деятельность с педагогами,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направленная на повышение психологической компетентности педагогов по вопросам, связанным с обучением и развитием обучающихся; организация психолого-педагогического сотрудничества для решения проблем и задач развития отдельных обучающихся и ученических коллективов. Участники оказания услуги: все специалисты ГБУ ДО ЦППМСП (педагоги-психологи, учителя-логопеды, социальные педагоги, невропатолог, психиатр). Реализуется через следующие виды деятельности:</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4875"/>
          <w:tab w:val="left" w:leader="none" w:pos="6355"/>
          <w:tab w:val="left" w:leader="none" w:pos="7615"/>
          <w:tab w:val="left" w:leader="none" w:pos="8575"/>
          <w:tab w:val="left" w:leader="none" w:pos="10035"/>
          <w:tab w:val="left" w:leader="none" w:pos="11235"/>
          <w:tab w:val="left" w:leader="none" w:pos="127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Просветительскую деятельность с детьми, родителями и педагогами, направленную на пропаганду ЗОЖ, профилактику употребления ПАВ, асоциального поведения. Организуется в форме лекций, круглых столов, семинаров, интерактивных мероприятий профилактической направленности. </w:t>
      </w:r>
    </w:p>
    <w:p w:rsidR="00000000" w:rsidDel="00000000" w:rsidP="00000000" w:rsidRDefault="00000000" w:rsidRPr="00000000" w14:paraId="0000020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Условия государственной услуги (работы):</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организации, осуществляющей образовательную деятельность</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85.4 Услуги по дополнительному образованию</w:t>
      </w:r>
    </w:p>
    <w:p w:rsidR="00000000" w:rsidDel="00000000" w:rsidP="00000000" w:rsidRDefault="00000000" w:rsidRPr="00000000" w14:paraId="000002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Вид учреждений, оказывающих государственную услугу (выполняющих работу):</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Бюджетное учреждение</w:t>
      </w:r>
    </w:p>
    <w:p w:rsidR="00000000" w:rsidDel="00000000" w:rsidP="00000000" w:rsidRDefault="00000000" w:rsidRPr="00000000" w14:paraId="000002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Категория физических и (или) юридических лиц, являющихся потребителями государственной услуги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Физические лица</w:t>
      </w:r>
    </w:p>
    <w:p w:rsidR="00000000" w:rsidDel="00000000" w:rsidP="00000000" w:rsidRDefault="00000000" w:rsidRPr="00000000" w14:paraId="000002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Реквизиты НПА</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Закон Санкт-Петербурга «Об образовании в Санкт-Петербурге» №461-83 от 17.07.2013; Федеральный закон «Об образовании в Российской Федерации» №273-ФЗ от 29.12.2012</w:t>
      </w:r>
    </w:p>
    <w:p w:rsidR="00000000" w:rsidDel="00000000" w:rsidP="00000000" w:rsidRDefault="00000000" w:rsidRPr="00000000" w14:paraId="000002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Показатели, характеризующие объем и качество оказываемой государственной услуги (работы):</w:t>
      </w:r>
      <w:r w:rsidDel="00000000" w:rsidR="00000000" w:rsidRPr="00000000">
        <w:rPr>
          <w:rtl w:val="0"/>
        </w:rPr>
      </w:r>
    </w:p>
    <w:tbl>
      <w:tblPr>
        <w:tblStyle w:val="Table5"/>
        <w:tblW w:w="13899.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1415"/>
        <w:gridCol w:w="712"/>
        <w:gridCol w:w="712"/>
        <w:gridCol w:w="1131"/>
        <w:gridCol w:w="848"/>
        <w:gridCol w:w="712"/>
        <w:gridCol w:w="2694"/>
        <w:gridCol w:w="992"/>
        <w:gridCol w:w="992"/>
        <w:gridCol w:w="995"/>
        <w:gridCol w:w="992"/>
        <w:gridCol w:w="998"/>
        <w:tblGridChange w:id="0">
          <w:tblGrid>
            <w:gridCol w:w="706"/>
            <w:gridCol w:w="1415"/>
            <w:gridCol w:w="712"/>
            <w:gridCol w:w="712"/>
            <w:gridCol w:w="1131"/>
            <w:gridCol w:w="848"/>
            <w:gridCol w:w="712"/>
            <w:gridCol w:w="2694"/>
            <w:gridCol w:w="992"/>
            <w:gridCol w:w="992"/>
            <w:gridCol w:w="995"/>
            <w:gridCol w:w="992"/>
            <w:gridCol w:w="998"/>
          </w:tblGrid>
        </w:tblGridChange>
      </w:tblGrid>
      <w:tr>
        <w:trPr>
          <w:cantSplit w:val="0"/>
          <w:trHeight w:val="711" w:hRule="atLeast"/>
          <w:tblHeader w:val="0"/>
        </w:trPr>
        <w:tc>
          <w:tcPr>
            <w:vMerge w:val="restart"/>
            <w:shd w:fill="auto" w:val="clear"/>
            <w:vAlign w:val="center"/>
          </w:tcPr>
          <w:p w:rsidR="00000000" w:rsidDel="00000000" w:rsidP="00000000" w:rsidRDefault="00000000" w:rsidRPr="00000000" w14:paraId="000002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w:t>
            </w:r>
          </w:p>
        </w:tc>
        <w:tc>
          <w:tcPr>
            <w:vMerge w:val="restart"/>
            <w:shd w:fill="auto" w:val="clear"/>
            <w:vAlign w:val="center"/>
          </w:tcPr>
          <w:p w:rsidR="00000000" w:rsidDel="00000000" w:rsidP="00000000" w:rsidRDefault="00000000" w:rsidRPr="00000000" w14:paraId="0000020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ЦС</w:t>
            </w:r>
          </w:p>
        </w:tc>
        <w:tc>
          <w:tcPr>
            <w:vMerge w:val="restart"/>
            <w:shd w:fill="auto" w:val="clear"/>
            <w:vAlign w:val="center"/>
          </w:tcPr>
          <w:p w:rsidR="00000000" w:rsidDel="00000000" w:rsidP="00000000" w:rsidRDefault="00000000" w:rsidRPr="00000000" w14:paraId="0000020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ВР</w:t>
            </w:r>
          </w:p>
        </w:tc>
        <w:tc>
          <w:tcPr>
            <w:vMerge w:val="restart"/>
            <w:shd w:fill="auto" w:val="clear"/>
            <w:vAlign w:val="center"/>
          </w:tcPr>
          <w:p w:rsidR="00000000" w:rsidDel="00000000" w:rsidP="00000000" w:rsidRDefault="00000000" w:rsidRPr="00000000" w14:paraId="0000020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Тип</w:t>
            </w:r>
          </w:p>
        </w:tc>
        <w:tc>
          <w:tcPr>
            <w:vMerge w:val="restart"/>
          </w:tcPr>
          <w:p w:rsidR="00000000" w:rsidDel="00000000" w:rsidP="00000000" w:rsidRDefault="00000000" w:rsidRPr="00000000" w14:paraId="0000020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Ед</w:t>
            </w:r>
          </w:p>
        </w:tc>
        <w:tc>
          <w:tcPr>
            <w:vMerge w:val="restart"/>
          </w:tcPr>
          <w:p w:rsidR="00000000" w:rsidDel="00000000" w:rsidP="00000000" w:rsidRDefault="00000000" w:rsidRPr="00000000" w14:paraId="0000021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ОКЕИ</w:t>
            </w:r>
          </w:p>
        </w:tc>
        <w:tc>
          <w:tcPr>
            <w:vMerge w:val="restart"/>
          </w:tcPr>
          <w:p w:rsidR="00000000" w:rsidDel="00000000" w:rsidP="00000000" w:rsidRDefault="00000000" w:rsidRPr="00000000" w14:paraId="0000021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Код НП</w:t>
            </w:r>
          </w:p>
        </w:tc>
        <w:tc>
          <w:tcPr>
            <w:vMerge w:val="restart"/>
          </w:tcPr>
          <w:p w:rsidR="00000000" w:rsidDel="00000000" w:rsidP="00000000" w:rsidRDefault="00000000" w:rsidRPr="00000000" w14:paraId="0000021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показателя, характеризующего объем и качество государственной услуги (работы)</w:t>
            </w:r>
          </w:p>
        </w:tc>
        <w:tc>
          <w:tcPr>
            <w:gridSpan w:val="5"/>
            <w:shd w:fill="auto" w:val="clear"/>
            <w:vAlign w:val="center"/>
          </w:tcPr>
          <w:p w:rsidR="00000000" w:rsidDel="00000000" w:rsidP="00000000" w:rsidRDefault="00000000" w:rsidRPr="00000000" w14:paraId="0000021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Объем оказания государственной услуги (выполнения работы), значение показателя, характеризующего качество</w:t>
            </w:r>
          </w:p>
        </w:tc>
      </w:tr>
      <w:tr>
        <w:trPr>
          <w:cantSplit w:val="0"/>
          <w:trHeight w:val="660" w:hRule="atLeast"/>
          <w:tblHeader w:val="0"/>
        </w:trPr>
        <w:tc>
          <w:tcPr>
            <w:vMerge w:val="continue"/>
            <w:shd w:fill="auto" w:val="clea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2022 год</w:t>
            </w:r>
          </w:p>
        </w:tc>
        <w:tc>
          <w:tcPr>
            <w:shd w:fill="auto" w:val="clear"/>
            <w:vAlign w:val="center"/>
          </w:tcPr>
          <w:p w:rsidR="00000000" w:rsidDel="00000000" w:rsidP="00000000" w:rsidRDefault="00000000" w:rsidRPr="00000000" w14:paraId="000002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 год</w:t>
            </w:r>
          </w:p>
        </w:tc>
        <w:tc>
          <w:tcPr>
            <w:shd w:fill="auto" w:val="clear"/>
            <w:vAlign w:val="center"/>
          </w:tcPr>
          <w:p w:rsidR="00000000" w:rsidDel="00000000" w:rsidP="00000000" w:rsidRDefault="00000000" w:rsidRPr="00000000" w14:paraId="000002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2024 год</w:t>
            </w:r>
          </w:p>
        </w:tc>
        <w:tc>
          <w:tcPr>
            <w:shd w:fill="auto" w:val="clear"/>
            <w:vAlign w:val="center"/>
          </w:tcPr>
          <w:p w:rsidR="00000000" w:rsidDel="00000000" w:rsidP="00000000" w:rsidRDefault="00000000" w:rsidRPr="00000000" w14:paraId="0000022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2025 год</w:t>
            </w:r>
          </w:p>
        </w:tc>
        <w:tc>
          <w:tcPr>
            <w:shd w:fill="auto" w:val="clear"/>
            <w:vAlign w:val="center"/>
          </w:tcPr>
          <w:p w:rsidR="00000000" w:rsidDel="00000000" w:rsidP="00000000" w:rsidRDefault="00000000" w:rsidRPr="00000000" w14:paraId="0000022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2026 год </w:t>
            </w:r>
          </w:p>
        </w:tc>
      </w:tr>
      <w:tr>
        <w:trPr>
          <w:cantSplit w:val="0"/>
          <w:trHeight w:val="255" w:hRule="atLeast"/>
          <w:tblHeader w:val="0"/>
        </w:trPr>
        <w:tc>
          <w:tcPr>
            <w:shd w:fill="auto" w:val="clear"/>
            <w:vAlign w:val="bottom"/>
          </w:tcPr>
          <w:p w:rsidR="00000000" w:rsidDel="00000000" w:rsidP="00000000" w:rsidRDefault="00000000" w:rsidRPr="00000000" w14:paraId="0000022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vAlign w:val="bottom"/>
          </w:tcPr>
          <w:p w:rsidR="00000000" w:rsidDel="00000000" w:rsidP="00000000" w:rsidRDefault="00000000" w:rsidRPr="00000000" w14:paraId="0000022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vAlign w:val="bottom"/>
          </w:tcPr>
          <w:p w:rsidR="00000000" w:rsidDel="00000000" w:rsidP="00000000" w:rsidRDefault="00000000" w:rsidRPr="00000000" w14:paraId="0000022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shd w:fill="auto" w:val="clear"/>
            <w:vAlign w:val="bottom"/>
          </w:tcPr>
          <w:p w:rsidR="00000000" w:rsidDel="00000000" w:rsidP="00000000" w:rsidRDefault="00000000" w:rsidRPr="00000000" w14:paraId="000002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2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2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2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2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shd w:fill="auto" w:val="clear"/>
            <w:vAlign w:val="bottom"/>
          </w:tcPr>
          <w:p w:rsidR="00000000" w:rsidDel="00000000" w:rsidP="00000000" w:rsidRDefault="00000000" w:rsidRPr="00000000" w14:paraId="0000022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shd w:fill="auto" w:val="clear"/>
            <w:vAlign w:val="bottom"/>
          </w:tcPr>
          <w:p w:rsidR="00000000" w:rsidDel="00000000" w:rsidP="00000000" w:rsidRDefault="00000000" w:rsidRPr="00000000" w14:paraId="0000022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vAlign w:val="bottom"/>
          </w:tcPr>
          <w:p w:rsidR="00000000" w:rsidDel="00000000" w:rsidP="00000000" w:rsidRDefault="00000000" w:rsidRPr="00000000" w14:paraId="0000023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vAlign w:val="bottom"/>
          </w:tcPr>
          <w:p w:rsidR="00000000" w:rsidDel="00000000" w:rsidP="00000000" w:rsidRDefault="00000000" w:rsidRPr="00000000" w14:paraId="0000023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auto" w:val="clear"/>
            <w:vAlign w:val="bottom"/>
          </w:tcPr>
          <w:p w:rsidR="00000000" w:rsidDel="00000000" w:rsidP="00000000" w:rsidRDefault="00000000" w:rsidRPr="00000000" w14:paraId="0000023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r>
      <w:tr>
        <w:trPr>
          <w:cantSplit w:val="0"/>
          <w:trHeight w:val="231" w:hRule="atLeast"/>
          <w:tblHeader w:val="0"/>
        </w:trPr>
        <w:tc>
          <w:tcPr>
            <w:shd w:fill="auto" w:val="clear"/>
          </w:tcPr>
          <w:p w:rsidR="00000000" w:rsidDel="00000000" w:rsidP="00000000" w:rsidRDefault="00000000" w:rsidRPr="00000000" w14:paraId="000002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2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2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2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w:t>
            </w:r>
          </w:p>
        </w:tc>
        <w:tc>
          <w:tcPr/>
          <w:p w:rsidR="00000000" w:rsidDel="00000000" w:rsidP="00000000" w:rsidRDefault="00000000" w:rsidRPr="00000000" w14:paraId="000002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792</w:t>
            </w:r>
          </w:p>
        </w:tc>
        <w:tc>
          <w:tcPr/>
          <w:p w:rsidR="00000000" w:rsidDel="00000000" w:rsidP="00000000" w:rsidRDefault="00000000" w:rsidRPr="00000000" w14:paraId="000002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p w:rsidR="00000000" w:rsidDel="00000000" w:rsidP="00000000" w:rsidRDefault="00000000" w:rsidRPr="00000000" w14:paraId="000002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Число обучающихся</w:t>
            </w:r>
          </w:p>
        </w:tc>
        <w:tc>
          <w:tcPr>
            <w:shd w:fill="auto" w:val="clear"/>
          </w:tcPr>
          <w:p w:rsidR="00000000" w:rsidDel="00000000" w:rsidP="00000000" w:rsidRDefault="00000000" w:rsidRPr="00000000" w14:paraId="000002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12 234</w:t>
            </w:r>
          </w:p>
        </w:tc>
        <w:tc>
          <w:tcPr>
            <w:shd w:fill="auto" w:val="clear"/>
          </w:tcPr>
          <w:p w:rsidR="00000000" w:rsidDel="00000000" w:rsidP="00000000" w:rsidRDefault="00000000" w:rsidRPr="00000000" w14:paraId="000002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12 334</w:t>
            </w:r>
          </w:p>
        </w:tc>
        <w:tc>
          <w:tcPr>
            <w:shd w:fill="auto" w:val="clear"/>
          </w:tcPr>
          <w:p w:rsidR="00000000" w:rsidDel="00000000" w:rsidP="00000000" w:rsidRDefault="00000000" w:rsidRPr="00000000" w14:paraId="000002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12 434</w:t>
            </w:r>
          </w:p>
        </w:tc>
        <w:tc>
          <w:tcPr>
            <w:shd w:fill="auto" w:val="clear"/>
          </w:tcPr>
          <w:p w:rsidR="00000000" w:rsidDel="00000000" w:rsidP="00000000" w:rsidRDefault="00000000" w:rsidRPr="00000000" w14:paraId="0000023E">
            <w:pPr>
              <w:rPr/>
            </w:pPr>
            <w:r w:rsidDel="00000000" w:rsidR="00000000" w:rsidRPr="00000000">
              <w:rPr>
                <w:rFonts w:ascii="Times New Roman" w:cs="Times New Roman" w:eastAsia="Times New Roman" w:hAnsi="Times New Roman"/>
                <w:sz w:val="24"/>
                <w:szCs w:val="24"/>
                <w:rtl w:val="0"/>
              </w:rPr>
              <w:t xml:space="preserve">12 534</w:t>
            </w:r>
            <w:r w:rsidDel="00000000" w:rsidR="00000000" w:rsidRPr="00000000">
              <w:rPr>
                <w:rtl w:val="0"/>
              </w:rPr>
            </w:r>
          </w:p>
        </w:tc>
        <w:tc>
          <w:tcPr>
            <w:shd w:fill="auto" w:val="clear"/>
          </w:tcPr>
          <w:p w:rsidR="00000000" w:rsidDel="00000000" w:rsidP="00000000" w:rsidRDefault="00000000" w:rsidRPr="00000000" w14:paraId="0000023F">
            <w:pPr>
              <w:rPr/>
            </w:pPr>
            <w:r w:rsidDel="00000000" w:rsidR="00000000" w:rsidRPr="00000000">
              <w:rPr>
                <w:rFonts w:ascii="Times New Roman" w:cs="Times New Roman" w:eastAsia="Times New Roman" w:hAnsi="Times New Roman"/>
                <w:sz w:val="24"/>
                <w:szCs w:val="24"/>
                <w:rtl w:val="0"/>
              </w:rPr>
              <w:t xml:space="preserve">12 634</w:t>
            </w:r>
            <w:r w:rsidDel="00000000" w:rsidR="00000000" w:rsidRPr="00000000">
              <w:rPr>
                <w:rtl w:val="0"/>
              </w:rPr>
            </w:r>
          </w:p>
        </w:tc>
      </w:tr>
      <w:tr>
        <w:trPr>
          <w:cantSplit w:val="0"/>
          <w:trHeight w:val="231" w:hRule="atLeast"/>
          <w:tblHeader w:val="0"/>
        </w:trPr>
        <w:tc>
          <w:tcPr>
            <w:shd w:fill="auto" w:val="clear"/>
          </w:tcPr>
          <w:p w:rsidR="00000000" w:rsidDel="00000000" w:rsidP="00000000" w:rsidRDefault="00000000" w:rsidRPr="00000000" w14:paraId="000002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0709</w:t>
            </w:r>
          </w:p>
        </w:tc>
        <w:tc>
          <w:tcPr>
            <w:shd w:fill="auto" w:val="clear"/>
          </w:tcPr>
          <w:p w:rsidR="00000000" w:rsidDel="00000000" w:rsidP="00000000" w:rsidRDefault="00000000" w:rsidRPr="00000000" w14:paraId="000002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0260020430</w:t>
            </w:r>
          </w:p>
        </w:tc>
        <w:tc>
          <w:tcPr>
            <w:shd w:fill="auto" w:val="clear"/>
          </w:tcPr>
          <w:p w:rsidR="00000000" w:rsidDel="00000000" w:rsidP="00000000" w:rsidRDefault="00000000" w:rsidRPr="00000000" w14:paraId="000002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Pr>
          <w:p w:rsidR="00000000" w:rsidDel="00000000" w:rsidP="00000000" w:rsidRDefault="00000000" w:rsidRPr="00000000" w14:paraId="000002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w:t>
            </w:r>
          </w:p>
        </w:tc>
        <w:tc>
          <w:tcPr/>
          <w:p w:rsidR="00000000" w:rsidDel="00000000" w:rsidP="00000000" w:rsidRDefault="00000000" w:rsidRPr="00000000" w14:paraId="000002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w:t>
            </w:r>
          </w:p>
        </w:tc>
        <w:tc>
          <w:tcPr/>
          <w:p w:rsidR="00000000" w:rsidDel="00000000" w:rsidP="00000000" w:rsidRDefault="00000000" w:rsidRPr="00000000" w14:paraId="000002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744</w:t>
            </w:r>
          </w:p>
        </w:tc>
        <w:tc>
          <w:tcPr/>
          <w:p w:rsidR="00000000" w:rsidDel="00000000" w:rsidP="00000000" w:rsidRDefault="00000000" w:rsidRPr="00000000" w14:paraId="000002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w:t>
            </w:r>
          </w:p>
        </w:tc>
        <w:tc>
          <w:tcPr/>
          <w:p w:rsidR="00000000" w:rsidDel="00000000" w:rsidP="00000000" w:rsidRDefault="00000000" w:rsidRPr="00000000" w14:paraId="000002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Обеспеченность квалифицированными кадрами</w:t>
            </w:r>
          </w:p>
        </w:tc>
        <w:tc>
          <w:tcPr>
            <w:shd w:fill="auto" w:val="clear"/>
          </w:tcPr>
          <w:p w:rsidR="00000000" w:rsidDel="00000000" w:rsidP="00000000" w:rsidRDefault="00000000" w:rsidRPr="00000000" w14:paraId="000002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shd w:fill="auto" w:val="clear"/>
          </w:tcPr>
          <w:p w:rsidR="00000000" w:rsidDel="00000000" w:rsidP="00000000" w:rsidRDefault="00000000" w:rsidRPr="00000000" w14:paraId="00000249">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24A">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24B">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shd w:fill="auto" w:val="clear"/>
          </w:tcPr>
          <w:p w:rsidR="00000000" w:rsidDel="00000000" w:rsidP="00000000" w:rsidRDefault="00000000" w:rsidRPr="00000000" w14:paraId="0000024C">
            <w:pPr>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r>
    </w:tbl>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13.Порядок оказания государственной услуги.</w:t>
      </w:r>
    </w:p>
    <w:p w:rsidR="00000000" w:rsidDel="00000000" w:rsidP="00000000" w:rsidRDefault="00000000" w:rsidRPr="00000000" w14:paraId="0000024F">
      <w:pPr>
        <w:tabs>
          <w:tab w:val="left" w:leader="none"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своей деятельности по оказанию государственной услуги ГБУ ДО ЦППМСП руководствуется:</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Конвенцией ООН о правах ребенка,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Конституцией Российской Федерации,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Федеральным законом от 29.12.2012 года № 273-ФЗ «Об образовании в Российской Федерации»,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Указами и распоряжениями Президента Российской Федерации,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постановлениями Правительства Российской Федерации,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Бюджетным кодексом Российской Федерации,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Налоговым кодексом Российской Федерации,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приказами и распоряжениями органов управления образованием, законодательными и нормативными актами Российской Федерации и Санкт-Петербурга по вопросам образования и воспитания обучающихся;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Письмом Минобрнауки России от 12.02.2015 №ВК-268/07 «О совершенствовании деятельности центров психолого-педагогической, медицинской и социальной помощи»;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Письмом Минобрнауки России от 24.09.2009 №06-1216 «О совершенствовании комплексной многопрофильной психолого-педагогической и медико-социально-правовой помощи обучающимся, воспитанникам»;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Постановлением главного государственного санитарного врача РФ от 03.04.2003 №27 «О введении в действие санитарно-эпидемиологических правил и нормативов СанПиН 2.4.4.1251-03 «Детские внешкольные учреждения (учреждения дополнительного образования)»;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административным, трудовым и хозяйственным законодательством Российской Федерации;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правилами и нормами охраны труда, техники безопасности и противопожарной защиты,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также Уставом и локальными нормативными актами ГБУ ДО ЦППМСП (в том числе Коллективным договором и Правилами внутреннего трудового распорядка, должностными инструкциями, трудовыми договорами).</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144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Порядок и основание приема в ГБУ ДО ЦППМСП:</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оказывает помощь детям, испытывающим трудности в освоении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Психолого-педагогическая, медицинская и социальная помощь оказывается детям на основании заявления или согласия в письменной форме их родителей. Зачисление на занятия ГБУ ДО ЦППМСП возможно как вначале учебного года (с 1 по 15 сентября), так и в течение всего учебного года, в соответствии с видом, содержанием и продолжительностью образовательной программы. При приеме ребенка ГБУ ДО ЦППМСП обязан ознакомить родителей (законных представителей) с Уставом, с лицензией на право ведения образовательной деятельности, и другими локальными актами, регламентирующими организацию образовательного процесса в ГБУ ДО ЦППМСП.</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Родители (законные представители) обучающихся (воспитанников) имеют право получать информацию обо всех видах планируемых обследований (в т.ч. логопедических), дачи согласия на проведение таких обследований или участие в таких обследованиях, предоставляется возможность ознакомления с ходом и содержанием образовательного процесса, а также результатами успешности по прохождению программ обучающимися (воспитанниками).</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начинается с прохождения поступающими психолого-педагогического или логопедического обследования, выбора программы обучения, выработки системы и маршрута индивидуального сопровождения.</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 в ГБУ ДО ЦППМСП для обучения оформляется приказом директора по ГБУ ДО ЦППМСП. Процедура приема подробно регламентируется Правилами приема обучающихся в ГБУ ДО ЦППМСП, которые не могут противоречить закону, порядку установленному Комитетом по образованию и иным нормативным актам РФ и Санкт-Петербурга и Уставу ГБУ ДО ЦППМСП.</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Продолжительность обучения определяется консилиумом ГБУ ДО ЦППМСП с учетом индивидуальной результативности обучаемого.</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может производиться в форме индивидуальных занятий на базе ГБУ ДО ЦППМСП и (или) других образовательных учреждений, в соответствии с возрастными и индивидуальными особенностями обучающихся (воспитанников). Допускается сочетание различных форм обучения.</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Образовательные программы осваиваются в очной форме на базе помещений ГБУ ДО ЦППМСП и образовательных учреждений.</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реализует дополнительные общеобразовательные программы.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реализует программы, направленные на решение детских и подростковых проблем через:</w:t>
      </w:r>
    </w:p>
    <w:p w:rsidR="00000000" w:rsidDel="00000000" w:rsidP="00000000" w:rsidRDefault="00000000" w:rsidRPr="00000000" w14:paraId="0000026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оказание образовательных услуг педагогам, родителям, специалистам служб сопровождения;</w:t>
      </w:r>
    </w:p>
    <w:p w:rsidR="00000000" w:rsidDel="00000000" w:rsidP="00000000" w:rsidRDefault="00000000" w:rsidRPr="00000000" w14:paraId="0000026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системы коррекционно-развивающей и профилактической работы с детьми и подростками.</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при реализации образовательных программ сотрудничает с образовательными учреждениями, учреждениями культуры, социальной защиты района.</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Отчисление обучающихся производится в следующих случаях:</w:t>
      </w:r>
    </w:p>
    <w:p w:rsidR="00000000" w:rsidDel="00000000" w:rsidP="00000000" w:rsidRDefault="00000000" w:rsidRPr="00000000" w14:paraId="0000026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личному заявлению родителей (законных представителей) обучающегося или самого обучающегося;</w:t>
      </w:r>
    </w:p>
    <w:p w:rsidR="00000000" w:rsidDel="00000000" w:rsidP="00000000" w:rsidRDefault="00000000" w:rsidRPr="00000000" w14:paraId="0000026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неисполнение или нарушение Устава, правил внутреннего распорядка и иных локальных нормативных актов по вопросам организации и осуществления образовательной деятельности. В этом случае решение об отчислении принимается педагогическим консилиумом и оформляется приказом директора ГБУ ДО ЦППМСП с учетом требований ст.43 Закона «Об образовании в Российской Федерации».</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отчислении родителям (официальным представителям) выдается выписка из приказа об отчислении, а также при запросе родителей выписка из решения медико-педагогического консилиума.</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образовательного процесса в ГБУ ДО ЦППМСП строится на основе годового плана работы ГБУ ДО ЦППМСП, календарного графика работы специалистов, разработанных и утвержденных ГБУ ДО ЦППМСП самостоятельно. При этом ГБУ ДО ЦППМСП осуществляет образовательный процесс по графику пяти и шестидневной рабочей недели с одним или двумя выходными днями в зависимости от расписания консультаций различных специалистов и работы групп.</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функционирования ГБУ ДО ЦППМСП устанавливается на основании требования санитарных норм, рекомендаций Комитета по образованию Санкт-Петербурга об организации учебной работы в Санкт-Петербурге. Режим функционирования ГБУ ДО ЦППМСП согласовывается с Учредителем.</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Образовательный процесс проводится во время учебного года. Учебный год в ГБУ ДО ЦППМСП начинается с 1 сентября и завершается 31 мая.</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Наполняемость групп специалистов в ГБУ ДО ЦППМСП соответствует образовательной программе.</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детей дошкольного возраста организация образовательного процесса осуществляется в соответствии с типовым положением о дошкольном образовательном учреждении.</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с ГБУ ДО ЦППМСП ведется на русском языке.</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Дисциплина в ГБУ ДО ЦППМСП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обучающимся не допускается.</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ДО ЦППМСП несет ответственность в установленном законодательством Российской Федерации порядке за:</w:t>
      </w:r>
    </w:p>
    <w:p w:rsidR="00000000" w:rsidDel="00000000" w:rsidP="00000000" w:rsidRDefault="00000000" w:rsidRPr="00000000" w14:paraId="0000027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невыполнение функций, отнесенных к его компетенции;</w:t>
      </w:r>
    </w:p>
    <w:p w:rsidR="00000000" w:rsidDel="00000000" w:rsidP="00000000" w:rsidRDefault="00000000" w:rsidRPr="00000000" w14:paraId="0000027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жизнь и здоровье обучающихся, работников ГБУ ДО ЦППМСП во время образовательного процесса;</w:t>
      </w:r>
    </w:p>
    <w:p w:rsidR="00000000" w:rsidDel="00000000" w:rsidP="00000000" w:rsidRDefault="00000000" w:rsidRPr="00000000" w14:paraId="0000027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нарушение прав и свобод обучающихся, работников ГБУ ДО ЦППМСП;</w:t>
      </w:r>
    </w:p>
    <w:p w:rsidR="00000000" w:rsidDel="00000000" w:rsidP="00000000" w:rsidRDefault="00000000" w:rsidRPr="00000000" w14:paraId="0000027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действия, предусмотренные законодательством Российской Федерации.</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Информирование потенциальных потребителей о порядке оказания государственной услуги:</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Информационные стенды: Устав, Лицензия на ведение образовательной деятельности, основные локальные акты.</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Средства массовой информации: статьи, теле- и радиопередачи с информацией о контактных телефонах, адресе, перечне образовательных услуг, основных направлениях учебно-воспитательной работы.</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Сайт: сведения о ГБУ ДО ЦППМСП, об условиях реализации индивидуально-ориентированных, коррекционно-развивающих дополнительных общеобразовательных программ в учреждении дополнительного образования детей, контактных телефонах, адресе, перечне образовательных услуг, основных направлениях учебно-воспитательной работы, публичный доклад.</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Иная форма информации: рекламная продукция, проспекты, буклеты.</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по телефону при обращении потребителя.</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14.Предельные цены (тарифы) на оплату государственной услуги физическими или юридическими лицами в случае, если законодательством Российской Федерации предусмотрено ее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6"/>
        <w:tblW w:w="14600.0" w:type="dxa"/>
        <w:jc w:val="left"/>
        <w:tblInd w:w="-6.999999999999993" w:type="dxa"/>
        <w:tblLayout w:type="fixed"/>
        <w:tblLook w:val="0400"/>
      </w:tblPr>
      <w:tblGrid>
        <w:gridCol w:w="2836"/>
        <w:gridCol w:w="3399"/>
        <w:gridCol w:w="1965"/>
        <w:gridCol w:w="1673"/>
        <w:gridCol w:w="3212"/>
        <w:gridCol w:w="1515"/>
        <w:tblGridChange w:id="0">
          <w:tblGrid>
            <w:gridCol w:w="2836"/>
            <w:gridCol w:w="3399"/>
            <w:gridCol w:w="1965"/>
            <w:gridCol w:w="1673"/>
            <w:gridCol w:w="3212"/>
            <w:gridCol w:w="1515"/>
          </w:tblGrid>
        </w:tblGridChange>
      </w:tblGrid>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Единицы измерения</w:t>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Предельная цена (тариф), руб.</w:t>
            </w:r>
          </w:p>
        </w:tc>
      </w:tr>
      <w:tr>
        <w:trPr>
          <w:cantSplit w:val="0"/>
          <w:trHeight w:val="97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Отчетный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Текущий финансовый год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Очередной год планового периода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Первый год планового периода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Второй год планового периода</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15.Требования к результатам оказания государственной услуги (выполнения работы).</w:t>
      </w:r>
    </w:p>
    <w:p w:rsidR="00000000" w:rsidDel="00000000" w:rsidP="00000000" w:rsidRDefault="00000000" w:rsidRPr="00000000" w14:paraId="000002A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учебных планов и освоение дополнительных общеобразовательных программ в учреждении дополнительного образования детей.</w:t>
      </w:r>
    </w:p>
    <w:p w:rsidR="00000000" w:rsidDel="00000000" w:rsidP="00000000" w:rsidRDefault="00000000" w:rsidRPr="00000000" w14:paraId="000002A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программами дополнительного образования детей самостоятельно определяются формы предъявления результативности (промежуточные, итоговые).</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16.Порядок контроля за исполнением государственного задания, в том числе условия и порядок досрочного прекращения исполнения государственного задания:</w:t>
      </w:r>
    </w:p>
    <w:p w:rsidR="00000000" w:rsidDel="00000000" w:rsidP="00000000" w:rsidRDefault="00000000" w:rsidRPr="00000000" w14:paraId="000002A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Формы контроля:</w:t>
      </w:r>
    </w:p>
    <w:p w:rsidR="00000000" w:rsidDel="00000000" w:rsidP="00000000" w:rsidRDefault="00000000" w:rsidRPr="00000000" w14:paraId="000002A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 контроль: внутренний и внешний.</w:t>
      </w:r>
    </w:p>
    <w:p w:rsidR="00000000" w:rsidDel="00000000" w:rsidP="00000000" w:rsidRDefault="00000000" w:rsidRPr="00000000" w14:paraId="000002A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Плановые проверки: внутренние и внешние.</w:t>
      </w:r>
    </w:p>
    <w:p w:rsidR="00000000" w:rsidDel="00000000" w:rsidP="00000000" w:rsidRDefault="00000000" w:rsidRPr="00000000" w14:paraId="000002A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Внеплановые проверки: внутренние и внешние.</w:t>
      </w:r>
    </w:p>
    <w:p w:rsidR="00000000" w:rsidDel="00000000" w:rsidP="00000000" w:rsidRDefault="00000000" w:rsidRPr="00000000" w14:paraId="000002A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Тематические проверки: внутренние и внешние.</w:t>
      </w:r>
      <w:r w:rsidDel="00000000" w:rsidR="00000000" w:rsidRPr="00000000">
        <w:rPr>
          <w:rtl w:val="0"/>
        </w:rPr>
      </w:r>
    </w:p>
    <w:p w:rsidR="00000000" w:rsidDel="00000000" w:rsidP="00000000" w:rsidRDefault="00000000" w:rsidRPr="00000000" w14:paraId="000002A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Процедуры контроля: сбор и анализ отчетной документации, ревизии, мониторинг, анкетирование и тестирование.</w:t>
      </w:r>
    </w:p>
    <w:p w:rsidR="00000000" w:rsidDel="00000000" w:rsidP="00000000" w:rsidRDefault="00000000" w:rsidRPr="00000000" w14:paraId="000002AD">
      <w:pPr>
        <w:tabs>
          <w:tab w:val="left" w:leader="none" w:pos="571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Периодичность проведения контрольных мероприятий:</w:t>
      </w:r>
    </w:p>
    <w:p w:rsidR="00000000" w:rsidDel="00000000" w:rsidP="00000000" w:rsidRDefault="00000000" w:rsidRPr="00000000" w14:paraId="000002A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567"/>
          <w:tab w:val="left" w:leader="none" w:pos="57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 в соответствии с действующими локальными актами ОУ.</w:t>
      </w:r>
    </w:p>
    <w:p w:rsidR="00000000" w:rsidDel="00000000" w:rsidP="00000000" w:rsidRDefault="00000000" w:rsidRPr="00000000" w14:paraId="000002A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567"/>
          <w:tab w:val="left" w:leader="none" w:pos="57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утвержденных годовых планов Учредителя.</w:t>
      </w:r>
    </w:p>
    <w:p w:rsidR="00000000" w:rsidDel="00000000" w:rsidP="00000000" w:rsidRDefault="00000000" w:rsidRPr="00000000" w14:paraId="000002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567"/>
          <w:tab w:val="left" w:leader="none" w:pos="57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конкретному обращению заявителя.</w:t>
      </w:r>
    </w:p>
    <w:p w:rsidR="00000000" w:rsidDel="00000000" w:rsidP="00000000" w:rsidRDefault="00000000" w:rsidRPr="00000000" w14:paraId="000002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досрочного прекращения исполнения государственного задания</w:t>
      </w:r>
    </w:p>
    <w:p w:rsidR="00000000" w:rsidDel="00000000" w:rsidP="00000000" w:rsidRDefault="00000000" w:rsidRPr="00000000" w14:paraId="000002B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Отзыв лицензии, реорганизация, изменение типа и ликвидация образовательного учреждения, внесение изменений в Устав, форс-мажорные обстоятельства.</w:t>
      </w:r>
    </w:p>
    <w:p w:rsidR="00000000" w:rsidDel="00000000" w:rsidP="00000000" w:rsidRDefault="00000000" w:rsidRPr="00000000" w14:paraId="000002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досрочного прекращения исполнения государственного задания</w:t>
      </w:r>
    </w:p>
    <w:p w:rsidR="00000000" w:rsidDel="00000000" w:rsidP="00000000" w:rsidRDefault="00000000" w:rsidRPr="00000000" w14:paraId="000002B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Отзыв лицензии происходит по решению Учредителя и в порядке, предусмотренном законодательством Российской Федерации.</w:t>
      </w:r>
    </w:p>
    <w:p w:rsidR="00000000" w:rsidDel="00000000" w:rsidP="00000000" w:rsidRDefault="00000000" w:rsidRPr="00000000" w14:paraId="000002B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Порядок реорганизации образовательных учреждений устанавливается Правительством Санкт-Петербурга.</w:t>
      </w:r>
    </w:p>
    <w:p w:rsidR="00000000" w:rsidDel="00000000" w:rsidP="00000000" w:rsidRDefault="00000000" w:rsidRPr="00000000" w14:paraId="000002B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После завершения процедуры реорганизации в соответствии с действующим законодательством Российской Федерации осуществляется переоформление лицензии на образовательную деятельность.</w:t>
      </w:r>
    </w:p>
    <w:p w:rsidR="00000000" w:rsidDel="00000000" w:rsidP="00000000" w:rsidRDefault="00000000" w:rsidRPr="00000000" w14:paraId="000002B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Ликвидация </w:t>
      </w:r>
      <w:r w:rsidDel="00000000" w:rsidR="00000000" w:rsidRPr="00000000">
        <w:rPr>
          <w:rFonts w:ascii="Times New Roman" w:cs="Times New Roman" w:eastAsia="Times New Roman" w:hAnsi="Times New Roman"/>
          <w:sz w:val="24"/>
          <w:szCs w:val="24"/>
          <w:rtl w:val="0"/>
        </w:rPr>
        <w:t xml:space="preserve">Образовательного учреждения</w:t>
      </w:r>
      <w:r w:rsidDel="00000000" w:rsidR="00000000" w:rsidRPr="00000000">
        <w:rPr>
          <w:rFonts w:ascii="Times New Roman" w:cs="Times New Roman" w:eastAsia="Times New Roman" w:hAnsi="Times New Roman"/>
          <w:color w:val="000000"/>
          <w:sz w:val="24"/>
          <w:szCs w:val="24"/>
          <w:rtl w:val="0"/>
        </w:rPr>
        <w:t xml:space="preserve"> может осуществляться:</w:t>
      </w:r>
    </w:p>
    <w:p w:rsidR="00000000" w:rsidDel="00000000" w:rsidP="00000000" w:rsidRDefault="00000000" w:rsidRPr="00000000" w14:paraId="000002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законодательством Российской Федерации в порядке, установленном Правительством Санкт-Петербурга;</w:t>
      </w:r>
    </w:p>
    <w:p w:rsidR="00000000" w:rsidDel="00000000" w:rsidP="00000000" w:rsidRDefault="00000000" w:rsidRPr="00000000" w14:paraId="000002B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00000" w:rsidDel="00000000" w:rsidP="00000000" w:rsidRDefault="00000000" w:rsidRPr="00000000" w14:paraId="000002B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Ликвидация Образовательного учреждения производится ликвидационной комиссией, назначенной органом, принявшим решение о ликвидации, с уведомлением органа, осуществляющего государственную регистрацию юридических лиц Санкт-Петербурга.</w:t>
      </w:r>
    </w:p>
    <w:p w:rsidR="00000000" w:rsidDel="00000000" w:rsidP="00000000" w:rsidRDefault="00000000" w:rsidRPr="00000000" w14:paraId="000002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Ликвидационная комиссия действует в порядке, предусмотренном законодательством.</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15"/>
          <w:tab w:val="left" w:leader="none" w:pos="4655"/>
          <w:tab w:val="left" w:leader="none" w:pos="5895"/>
          <w:tab w:val="left" w:leader="none" w:pos="7095"/>
          <w:tab w:val="left" w:leader="none" w:pos="8055"/>
          <w:tab w:val="left" w:leader="none" w:pos="9215"/>
          <w:tab w:val="left" w:leader="none" w:pos="10355"/>
          <w:tab w:val="left" w:leader="none" w:pos="11495"/>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15"/>
          <w:tab w:val="left" w:leader="none" w:pos="4655"/>
          <w:tab w:val="left" w:leader="none" w:pos="5895"/>
          <w:tab w:val="left" w:leader="none" w:pos="7095"/>
          <w:tab w:val="left" w:leader="none" w:pos="8055"/>
          <w:tab w:val="left" w:leader="none" w:pos="9215"/>
          <w:tab w:val="left" w:leader="none" w:pos="10355"/>
          <w:tab w:val="left" w:leader="none" w:pos="11495"/>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9020175" cy="52959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020175" cy="5295900"/>
                    </a:xfrm>
                    <a:prstGeom prst="rect"/>
                    <a:ln/>
                  </pic:spPr>
                </pic:pic>
              </a:graphicData>
            </a:graphic>
          </wp:inline>
        </w:drawing>
      </w: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15"/>
          <w:tab w:val="left" w:leader="none" w:pos="4655"/>
          <w:tab w:val="left" w:leader="none" w:pos="5895"/>
          <w:tab w:val="left" w:leader="none" w:pos="7095"/>
          <w:tab w:val="left" w:leader="none" w:pos="8055"/>
          <w:tab w:val="left" w:leader="none" w:pos="9215"/>
          <w:tab w:val="left" w:leader="none" w:pos="10355"/>
          <w:tab w:val="left" w:leader="none" w:pos="11495"/>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9251820" cy="22860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251820" cy="2286000"/>
                    </a:xfrm>
                    <a:prstGeom prst="rect"/>
                    <a:ln/>
                  </pic:spPr>
                </pic:pic>
              </a:graphicData>
            </a:graphic>
          </wp:inline>
        </w:drawing>
      </w:r>
      <w:r w:rsidDel="00000000" w:rsidR="00000000" w:rsidRPr="00000000">
        <w:rPr>
          <w:rtl w:val="0"/>
        </w:rPr>
      </w:r>
    </w:p>
    <w:sectPr>
      <w:footerReference r:id="rId10" w:type="default"/>
      <w:pgSz w:h="11906" w:w="16838" w:orient="landscape"/>
      <w:pgMar w:bottom="709"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2"/>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7">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8">
    <w:lvl w:ilvl="0">
      <w:start w:val="1"/>
      <w:numFmt w:val="decimal"/>
      <w:lvlText w:val="%1."/>
      <w:lvlJc w:val="left"/>
      <w:pPr>
        <w:ind w:left="815" w:hanging="360"/>
      </w:pPr>
      <w:rPr>
        <w:b w:val="1"/>
      </w:rPr>
    </w:lvl>
    <w:lvl w:ilvl="1">
      <w:start w:val="1"/>
      <w:numFmt w:val="decimal"/>
      <w:lvlText w:val="%1.%2."/>
      <w:lvlJc w:val="left"/>
      <w:pPr>
        <w:ind w:left="1175" w:hanging="720"/>
      </w:pPr>
      <w:rPr/>
    </w:lvl>
    <w:lvl w:ilvl="2">
      <w:start w:val="1"/>
      <w:numFmt w:val="decimal"/>
      <w:lvlText w:val="%1.%2.%3."/>
      <w:lvlJc w:val="left"/>
      <w:pPr>
        <w:ind w:left="1175" w:hanging="720"/>
      </w:pPr>
      <w:rPr/>
    </w:lvl>
    <w:lvl w:ilvl="3">
      <w:start w:val="1"/>
      <w:numFmt w:val="decimal"/>
      <w:lvlText w:val="%1.%2.%3.%4."/>
      <w:lvlJc w:val="left"/>
      <w:pPr>
        <w:ind w:left="1535" w:hanging="1080"/>
      </w:pPr>
      <w:rPr/>
    </w:lvl>
    <w:lvl w:ilvl="4">
      <w:start w:val="1"/>
      <w:numFmt w:val="decimal"/>
      <w:lvlText w:val="%1.%2.%3.%4.%5."/>
      <w:lvlJc w:val="left"/>
      <w:pPr>
        <w:ind w:left="1535" w:hanging="1080"/>
      </w:pPr>
      <w:rPr/>
    </w:lvl>
    <w:lvl w:ilvl="5">
      <w:start w:val="1"/>
      <w:numFmt w:val="decimal"/>
      <w:lvlText w:val="%1.%2.%3.%4.%5.%6."/>
      <w:lvlJc w:val="left"/>
      <w:pPr>
        <w:ind w:left="1895" w:hanging="1440"/>
      </w:pPr>
      <w:rPr/>
    </w:lvl>
    <w:lvl w:ilvl="6">
      <w:start w:val="1"/>
      <w:numFmt w:val="decimal"/>
      <w:lvlText w:val="%1.%2.%3.%4.%5.%6.%7."/>
      <w:lvlJc w:val="left"/>
      <w:pPr>
        <w:ind w:left="1895" w:hanging="1440"/>
      </w:pPr>
      <w:rPr/>
    </w:lvl>
    <w:lvl w:ilvl="7">
      <w:start w:val="1"/>
      <w:numFmt w:val="decimal"/>
      <w:lvlText w:val="%1.%2.%3.%4.%5.%6.%7.%8."/>
      <w:lvlJc w:val="left"/>
      <w:pPr>
        <w:ind w:left="2255" w:hanging="1800"/>
      </w:pPr>
      <w:rPr/>
    </w:lvl>
    <w:lvl w:ilvl="8">
      <w:start w:val="1"/>
      <w:numFmt w:val="decimal"/>
      <w:lvlText w:val="%1.%2.%3.%4.%5.%6.%7.%8.%9."/>
      <w:lvlJc w:val="left"/>
      <w:pPr>
        <w:ind w:left="2255" w:hanging="180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5"/>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65" w:hanging="360"/>
      </w:pPr>
      <w:rPr>
        <w:b w:val="0"/>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1."/>
      <w:lvlJc w:val="left"/>
      <w:pPr>
        <w:ind w:left="815" w:hanging="360"/>
      </w:pPr>
      <w:rPr/>
    </w:lvl>
    <w:lvl w:ilvl="1">
      <w:start w:val="1"/>
      <w:numFmt w:val="lowerLetter"/>
      <w:lvlText w:val="%2."/>
      <w:lvlJc w:val="left"/>
      <w:pPr>
        <w:ind w:left="1535" w:hanging="360"/>
      </w:pPr>
      <w:rPr/>
    </w:lvl>
    <w:lvl w:ilvl="2">
      <w:start w:val="1"/>
      <w:numFmt w:val="lowerRoman"/>
      <w:lvlText w:val="%3."/>
      <w:lvlJc w:val="right"/>
      <w:pPr>
        <w:ind w:left="2255" w:hanging="180"/>
      </w:pPr>
      <w:rPr/>
    </w:lvl>
    <w:lvl w:ilvl="3">
      <w:start w:val="1"/>
      <w:numFmt w:val="decimal"/>
      <w:lvlText w:val="%4."/>
      <w:lvlJc w:val="left"/>
      <w:pPr>
        <w:ind w:left="2975" w:hanging="360"/>
      </w:pPr>
      <w:rPr/>
    </w:lvl>
    <w:lvl w:ilvl="4">
      <w:start w:val="1"/>
      <w:numFmt w:val="lowerLetter"/>
      <w:lvlText w:val="%5."/>
      <w:lvlJc w:val="left"/>
      <w:pPr>
        <w:ind w:left="3695" w:hanging="360"/>
      </w:pPr>
      <w:rPr/>
    </w:lvl>
    <w:lvl w:ilvl="5">
      <w:start w:val="1"/>
      <w:numFmt w:val="lowerRoman"/>
      <w:lvlText w:val="%6."/>
      <w:lvlJc w:val="right"/>
      <w:pPr>
        <w:ind w:left="4415" w:hanging="180"/>
      </w:pPr>
      <w:rPr/>
    </w:lvl>
    <w:lvl w:ilvl="6">
      <w:start w:val="1"/>
      <w:numFmt w:val="decimal"/>
      <w:lvlText w:val="%7."/>
      <w:lvlJc w:val="left"/>
      <w:pPr>
        <w:ind w:left="5135" w:hanging="360"/>
      </w:pPr>
      <w:rPr/>
    </w:lvl>
    <w:lvl w:ilvl="7">
      <w:start w:val="1"/>
      <w:numFmt w:val="lowerLetter"/>
      <w:lvlText w:val="%8."/>
      <w:lvlJc w:val="left"/>
      <w:pPr>
        <w:ind w:left="5855" w:hanging="360"/>
      </w:pPr>
      <w:rPr/>
    </w:lvl>
    <w:lvl w:ilvl="8">
      <w:start w:val="1"/>
      <w:numFmt w:val="lowerRoman"/>
      <w:lvlText w:val="%9."/>
      <w:lvlJc w:val="right"/>
      <w:pPr>
        <w:ind w:left="657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CC329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C52806"/>
    <w:pPr>
      <w:ind w:left="720"/>
      <w:contextualSpacing w:val="1"/>
    </w:pPr>
  </w:style>
  <w:style w:type="character" w:styleId="a4">
    <w:name w:val="annotation reference"/>
    <w:basedOn w:val="a0"/>
    <w:uiPriority w:val="99"/>
    <w:semiHidden w:val="1"/>
    <w:unhideWhenUsed w:val="1"/>
    <w:rsid w:val="0057777C"/>
    <w:rPr>
      <w:sz w:val="16"/>
      <w:szCs w:val="16"/>
    </w:rPr>
  </w:style>
  <w:style w:type="paragraph" w:styleId="a5">
    <w:name w:val="annotation text"/>
    <w:basedOn w:val="a"/>
    <w:link w:val="a6"/>
    <w:uiPriority w:val="99"/>
    <w:semiHidden w:val="1"/>
    <w:unhideWhenUsed w:val="1"/>
    <w:rsid w:val="0057777C"/>
    <w:pPr>
      <w:spacing w:line="240" w:lineRule="auto"/>
    </w:pPr>
    <w:rPr>
      <w:sz w:val="20"/>
      <w:szCs w:val="20"/>
    </w:rPr>
  </w:style>
  <w:style w:type="character" w:styleId="a6" w:customStyle="1">
    <w:name w:val="Текст примечания Знак"/>
    <w:basedOn w:val="a0"/>
    <w:link w:val="a5"/>
    <w:uiPriority w:val="99"/>
    <w:semiHidden w:val="1"/>
    <w:rsid w:val="0057777C"/>
    <w:rPr>
      <w:sz w:val="20"/>
      <w:szCs w:val="20"/>
    </w:rPr>
  </w:style>
  <w:style w:type="paragraph" w:styleId="a7">
    <w:name w:val="annotation subject"/>
    <w:basedOn w:val="a5"/>
    <w:next w:val="a5"/>
    <w:link w:val="a8"/>
    <w:uiPriority w:val="99"/>
    <w:semiHidden w:val="1"/>
    <w:unhideWhenUsed w:val="1"/>
    <w:rsid w:val="0057777C"/>
    <w:rPr>
      <w:b w:val="1"/>
      <w:bCs w:val="1"/>
    </w:rPr>
  </w:style>
  <w:style w:type="character" w:styleId="a8" w:customStyle="1">
    <w:name w:val="Тема примечания Знак"/>
    <w:basedOn w:val="a6"/>
    <w:link w:val="a7"/>
    <w:uiPriority w:val="99"/>
    <w:semiHidden w:val="1"/>
    <w:rsid w:val="0057777C"/>
    <w:rPr>
      <w:b w:val="1"/>
      <w:bCs w:val="1"/>
      <w:sz w:val="20"/>
      <w:szCs w:val="20"/>
    </w:rPr>
  </w:style>
  <w:style w:type="paragraph" w:styleId="a9">
    <w:name w:val="Balloon Text"/>
    <w:basedOn w:val="a"/>
    <w:link w:val="aa"/>
    <w:uiPriority w:val="99"/>
    <w:semiHidden w:val="1"/>
    <w:unhideWhenUsed w:val="1"/>
    <w:rsid w:val="0057777C"/>
    <w:pPr>
      <w:spacing w:after="0"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57777C"/>
    <w:rPr>
      <w:rFonts w:ascii="Tahoma" w:cs="Tahoma" w:hAnsi="Tahoma"/>
      <w:sz w:val="16"/>
      <w:szCs w:val="16"/>
    </w:rPr>
  </w:style>
  <w:style w:type="table" w:styleId="ab">
    <w:name w:val="Table Grid"/>
    <w:basedOn w:val="a1"/>
    <w:uiPriority w:val="59"/>
    <w:rsid w:val="004672C5"/>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ac">
    <w:name w:val="header"/>
    <w:basedOn w:val="a"/>
    <w:link w:val="ad"/>
    <w:uiPriority w:val="99"/>
    <w:semiHidden w:val="1"/>
    <w:unhideWhenUsed w:val="1"/>
    <w:rsid w:val="004B305E"/>
    <w:pPr>
      <w:tabs>
        <w:tab w:val="center" w:pos="4677"/>
        <w:tab w:val="right" w:pos="9355"/>
      </w:tabs>
      <w:spacing w:after="0" w:line="240" w:lineRule="auto"/>
    </w:pPr>
  </w:style>
  <w:style w:type="character" w:styleId="ad" w:customStyle="1">
    <w:name w:val="Верхний колонтитул Знак"/>
    <w:basedOn w:val="a0"/>
    <w:link w:val="ac"/>
    <w:uiPriority w:val="99"/>
    <w:semiHidden w:val="1"/>
    <w:rsid w:val="004B305E"/>
  </w:style>
  <w:style w:type="paragraph" w:styleId="ae">
    <w:name w:val="footer"/>
    <w:basedOn w:val="a"/>
    <w:link w:val="af"/>
    <w:uiPriority w:val="99"/>
    <w:unhideWhenUsed w:val="1"/>
    <w:rsid w:val="004B305E"/>
    <w:pPr>
      <w:tabs>
        <w:tab w:val="center" w:pos="4677"/>
        <w:tab w:val="right" w:pos="9355"/>
      </w:tabs>
      <w:spacing w:after="0" w:line="240" w:lineRule="auto"/>
    </w:pPr>
  </w:style>
  <w:style w:type="character" w:styleId="af" w:customStyle="1">
    <w:name w:val="Нижний колонтитул Знак"/>
    <w:basedOn w:val="a0"/>
    <w:link w:val="ae"/>
    <w:uiPriority w:val="99"/>
    <w:rsid w:val="004B305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0Mvs6HYahpr3tI6e8Lerakh8g==">CgMxLjAyCGguZ2pkZ3hzMgloLjMwajB6bGwyCWguMWZvYjl0ZTgAciExblZtYlhmMWRNemRLVzhENVpVZm0wU3VJTFd4N0pRRHE=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2017-04-10T11:29:00Z</dcterms:created>
  <dc:creator>Имя пользователя</dc:creator>
</cp:coreProperties>
</file>